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5B99" w14:textId="77777777" w:rsidR="00B671E2" w:rsidRDefault="00B671E2" w:rsidP="00B671E2">
      <w:pPr>
        <w:autoSpaceDE w:val="0"/>
        <w:autoSpaceDN w:val="0"/>
        <w:adjustRightInd w:val="0"/>
        <w:spacing w:before="60" w:line="360" w:lineRule="auto"/>
        <w:rPr>
          <w:rFonts w:ascii="Times New Roman" w:eastAsia="Times New Roman" w:hAnsi="Times New Roman"/>
          <w:b/>
          <w:bCs/>
          <w:sz w:val="36"/>
          <w:szCs w:val="36"/>
        </w:rPr>
      </w:pPr>
    </w:p>
    <w:p w14:paraId="77735834" w14:textId="77777777" w:rsidR="000230CC" w:rsidRDefault="000230CC" w:rsidP="00BB7156">
      <w:pPr>
        <w:autoSpaceDE w:val="0"/>
        <w:autoSpaceDN w:val="0"/>
        <w:adjustRightInd w:val="0"/>
        <w:spacing w:before="60" w:line="360" w:lineRule="auto"/>
        <w:jc w:val="center"/>
        <w:rPr>
          <w:rFonts w:ascii="Times New Roman" w:eastAsia="Times New Roman" w:hAnsi="Times New Roman"/>
          <w:b/>
          <w:bCs/>
          <w:sz w:val="36"/>
          <w:szCs w:val="36"/>
        </w:rPr>
      </w:pPr>
    </w:p>
    <w:p w14:paraId="32FDD349" w14:textId="1F0BB037" w:rsidR="000230CC" w:rsidRPr="000230CC" w:rsidRDefault="00D37707" w:rsidP="00BB7156">
      <w:pPr>
        <w:autoSpaceDE w:val="0"/>
        <w:autoSpaceDN w:val="0"/>
        <w:adjustRightInd w:val="0"/>
        <w:spacing w:before="60" w:line="360" w:lineRule="auto"/>
        <w:jc w:val="center"/>
        <w:rPr>
          <w:rFonts w:ascii="Times New Roman" w:eastAsia="Times New Roman" w:hAnsi="Times New Roman"/>
          <w:b/>
          <w:bCs/>
          <w:sz w:val="44"/>
          <w:szCs w:val="44"/>
        </w:rPr>
      </w:pPr>
      <w:r w:rsidRPr="000230CC">
        <w:rPr>
          <w:rFonts w:ascii="Times New Roman" w:eastAsia="Times New Roman" w:hAnsi="Times New Roman"/>
          <w:b/>
          <w:bCs/>
          <w:sz w:val="44"/>
          <w:szCs w:val="44"/>
        </w:rPr>
        <w:t xml:space="preserve">Standardy ochrony małoletnich </w:t>
      </w:r>
    </w:p>
    <w:p w14:paraId="0DB8A42B" w14:textId="4F864BC6" w:rsidR="00D37707" w:rsidRDefault="00D37707" w:rsidP="00AF7140">
      <w:pPr>
        <w:autoSpaceDE w:val="0"/>
        <w:autoSpaceDN w:val="0"/>
        <w:adjustRightInd w:val="0"/>
        <w:spacing w:before="60" w:line="360" w:lineRule="auto"/>
        <w:jc w:val="center"/>
        <w:rPr>
          <w:rFonts w:ascii="Times New Roman" w:eastAsia="Times New Roman" w:hAnsi="Times New Roman"/>
          <w:b/>
          <w:bCs/>
          <w:sz w:val="44"/>
          <w:szCs w:val="44"/>
        </w:rPr>
      </w:pPr>
      <w:r w:rsidRPr="000230CC">
        <w:rPr>
          <w:rFonts w:ascii="Times New Roman" w:eastAsia="Times New Roman" w:hAnsi="Times New Roman"/>
          <w:b/>
          <w:bCs/>
          <w:sz w:val="44"/>
          <w:szCs w:val="44"/>
        </w:rPr>
        <w:t xml:space="preserve">w </w:t>
      </w:r>
      <w:r w:rsidR="00AF7140">
        <w:rPr>
          <w:rFonts w:ascii="Times New Roman" w:eastAsia="Times New Roman" w:hAnsi="Times New Roman"/>
          <w:b/>
          <w:bCs/>
          <w:sz w:val="44"/>
          <w:szCs w:val="44"/>
        </w:rPr>
        <w:t xml:space="preserve">Domu Rekolekcyjnym </w:t>
      </w:r>
      <w:r w:rsidR="00AF7140">
        <w:rPr>
          <w:rFonts w:ascii="Times New Roman" w:eastAsia="Times New Roman" w:hAnsi="Times New Roman"/>
          <w:b/>
          <w:bCs/>
          <w:sz w:val="44"/>
          <w:szCs w:val="44"/>
        </w:rPr>
        <w:br/>
        <w:t xml:space="preserve">im. Bł. Karoliny </w:t>
      </w:r>
      <w:r w:rsidR="00AF7140">
        <w:rPr>
          <w:rFonts w:ascii="Times New Roman" w:eastAsia="Times New Roman" w:hAnsi="Times New Roman"/>
          <w:b/>
          <w:bCs/>
          <w:sz w:val="44"/>
          <w:szCs w:val="44"/>
        </w:rPr>
        <w:br/>
        <w:t xml:space="preserve">w Rzeszowie </w:t>
      </w:r>
      <w:r w:rsidR="00AF7140">
        <w:rPr>
          <w:rFonts w:ascii="Times New Roman" w:eastAsia="Times New Roman" w:hAnsi="Times New Roman"/>
          <w:b/>
          <w:bCs/>
          <w:sz w:val="44"/>
          <w:szCs w:val="44"/>
        </w:rPr>
        <w:br/>
        <w:t>ul. Dębicka 62</w:t>
      </w:r>
    </w:p>
    <w:p w14:paraId="44F1CF79" w14:textId="77777777" w:rsidR="00B671E2" w:rsidRPr="000230CC" w:rsidRDefault="00B671E2" w:rsidP="000230CC">
      <w:pPr>
        <w:autoSpaceDE w:val="0"/>
        <w:autoSpaceDN w:val="0"/>
        <w:adjustRightInd w:val="0"/>
        <w:spacing w:before="60" w:line="360" w:lineRule="auto"/>
        <w:jc w:val="center"/>
        <w:rPr>
          <w:rFonts w:ascii="Times New Roman" w:eastAsia="Times New Roman" w:hAnsi="Times New Roman"/>
          <w:b/>
          <w:bCs/>
          <w:sz w:val="44"/>
          <w:szCs w:val="44"/>
        </w:rPr>
      </w:pPr>
    </w:p>
    <w:p w14:paraId="672A6659" w14:textId="77777777" w:rsidR="00D37707" w:rsidRPr="003D0F6B" w:rsidRDefault="00D37707" w:rsidP="00BB7156">
      <w:pPr>
        <w:autoSpaceDE w:val="0"/>
        <w:autoSpaceDN w:val="0"/>
        <w:adjustRightInd w:val="0"/>
        <w:spacing w:before="60" w:line="360" w:lineRule="auto"/>
        <w:jc w:val="both"/>
        <w:rPr>
          <w:rFonts w:ascii="Times New Roman" w:eastAsia="Times New Roman" w:hAnsi="Times New Roman"/>
          <w:b/>
          <w:bCs/>
          <w:sz w:val="24"/>
          <w:szCs w:val="24"/>
        </w:rPr>
      </w:pPr>
    </w:p>
    <w:p w14:paraId="3C95987D" w14:textId="77777777" w:rsidR="00B671E2" w:rsidRDefault="00B671E2" w:rsidP="00BB7156">
      <w:pPr>
        <w:autoSpaceDE w:val="0"/>
        <w:autoSpaceDN w:val="0"/>
        <w:adjustRightInd w:val="0"/>
        <w:spacing w:before="60" w:line="360" w:lineRule="auto"/>
        <w:jc w:val="both"/>
        <w:rPr>
          <w:rFonts w:ascii="Times New Roman" w:eastAsia="Times New Roman" w:hAnsi="Times New Roman"/>
          <w:b/>
          <w:bCs/>
          <w:sz w:val="24"/>
          <w:szCs w:val="24"/>
          <w:lang w:val="pl"/>
        </w:rPr>
      </w:pPr>
      <w:r>
        <w:rPr>
          <w:rFonts w:ascii="Times New Roman" w:eastAsia="Times New Roman" w:hAnsi="Times New Roman"/>
          <w:b/>
          <w:bCs/>
          <w:sz w:val="24"/>
          <w:szCs w:val="24"/>
          <w:lang w:val="pl"/>
        </w:rPr>
        <w:t xml:space="preserve">                                                      </w:t>
      </w:r>
    </w:p>
    <w:p w14:paraId="12DC0677" w14:textId="3CDD319C" w:rsidR="002C35E8" w:rsidRDefault="002C35E8" w:rsidP="002C35E8">
      <w:pPr>
        <w:autoSpaceDE w:val="0"/>
        <w:autoSpaceDN w:val="0"/>
        <w:adjustRightInd w:val="0"/>
        <w:spacing w:before="60" w:line="360" w:lineRule="auto"/>
        <w:jc w:val="both"/>
        <w:rPr>
          <w:rFonts w:ascii="Times New Roman" w:eastAsia="Times New Roman" w:hAnsi="Times New Roman"/>
          <w:b/>
          <w:bCs/>
          <w:sz w:val="24"/>
          <w:szCs w:val="24"/>
          <w:lang w:val="pl"/>
        </w:rPr>
      </w:pPr>
    </w:p>
    <w:p w14:paraId="52ED45B6" w14:textId="7CEA88DB" w:rsidR="002C35E8" w:rsidRPr="002C35E8" w:rsidRDefault="002C35E8" w:rsidP="002C35E8">
      <w:pPr>
        <w:tabs>
          <w:tab w:val="center" w:pos="4536"/>
        </w:tabs>
        <w:rPr>
          <w:rFonts w:ascii="Times New Roman" w:eastAsia="Times New Roman" w:hAnsi="Times New Roman"/>
          <w:sz w:val="24"/>
          <w:szCs w:val="24"/>
          <w:lang w:val="pl"/>
        </w:rPr>
        <w:sectPr w:rsidR="002C35E8" w:rsidRPr="002C35E8" w:rsidSect="005308F9">
          <w:headerReference w:type="default" r:id="rId11"/>
          <w:footerReference w:type="default" r:id="rId12"/>
          <w:pgSz w:w="11906" w:h="16838"/>
          <w:pgMar w:top="1417" w:right="1417" w:bottom="1417" w:left="1417" w:header="708" w:footer="708" w:gutter="0"/>
          <w:cols w:space="708"/>
          <w:docGrid w:linePitch="360"/>
        </w:sectPr>
      </w:pPr>
      <w:r>
        <w:rPr>
          <w:rFonts w:ascii="Times New Roman" w:eastAsia="Times New Roman" w:hAnsi="Times New Roman"/>
          <w:sz w:val="24"/>
          <w:szCs w:val="24"/>
          <w:lang w:val="pl"/>
        </w:rPr>
        <w:tab/>
      </w:r>
    </w:p>
    <w:p w14:paraId="0FFE35F7" w14:textId="43F2763A" w:rsidR="00D37707" w:rsidRPr="000230CC" w:rsidRDefault="0007113D" w:rsidP="00BB7156">
      <w:pPr>
        <w:autoSpaceDE w:val="0"/>
        <w:autoSpaceDN w:val="0"/>
        <w:adjustRightInd w:val="0"/>
        <w:spacing w:before="60" w:line="360" w:lineRule="auto"/>
        <w:jc w:val="both"/>
        <w:rPr>
          <w:rFonts w:ascii="Times New Roman" w:eastAsia="Times New Roman" w:hAnsi="Times New Roman"/>
          <w:b/>
          <w:bCs/>
          <w:sz w:val="32"/>
          <w:szCs w:val="32"/>
          <w:lang w:val="pl"/>
        </w:rPr>
      </w:pPr>
      <w:r w:rsidRPr="000230CC">
        <w:rPr>
          <w:rFonts w:ascii="Times New Roman" w:eastAsia="Times New Roman" w:hAnsi="Times New Roman"/>
          <w:b/>
          <w:bCs/>
          <w:sz w:val="32"/>
          <w:szCs w:val="32"/>
          <w:lang w:val="pl"/>
        </w:rPr>
        <w:lastRenderedPageBreak/>
        <w:t>PREAMBUŁA</w:t>
      </w:r>
    </w:p>
    <w:p w14:paraId="602E8A1E" w14:textId="77777777" w:rsidR="00ED15E0" w:rsidRDefault="7CD0ACDC" w:rsidP="00BB7156">
      <w:pPr>
        <w:spacing w:line="360" w:lineRule="auto"/>
        <w:ind w:firstLine="425"/>
        <w:jc w:val="both"/>
        <w:rPr>
          <w:rFonts w:ascii="Times New Roman" w:eastAsia="Times New Roman" w:hAnsi="Times New Roman"/>
          <w:color w:val="000000" w:themeColor="text1"/>
          <w:sz w:val="24"/>
          <w:szCs w:val="24"/>
          <w:lang w:val="pl"/>
        </w:rPr>
      </w:pPr>
      <w:r w:rsidRPr="003D0F6B">
        <w:rPr>
          <w:rFonts w:ascii="Times New Roman" w:eastAsia="Times New Roman" w:hAnsi="Times New Roman"/>
          <w:sz w:val="24"/>
          <w:szCs w:val="24"/>
          <w:lang w:val="pl"/>
        </w:rPr>
        <w:t>Opieka nad dziećmi i młodzieżą</w:t>
      </w:r>
      <w:r w:rsidRPr="003D0F6B">
        <w:rPr>
          <w:rFonts w:ascii="Times New Roman" w:eastAsia="Times New Roman" w:hAnsi="Times New Roman"/>
          <w:color w:val="000000" w:themeColor="text1"/>
          <w:sz w:val="24"/>
          <w:szCs w:val="24"/>
          <w:lang w:val="pl"/>
        </w:rPr>
        <w:t xml:space="preserve"> zawsze musi być związana z troską o ich integralny i pełny rozwój, dobro duchowe, psychiczne i fizyczne. Przyrodzona i niezbywalna godność człowieka, objawiona w prawie Bożym i strzeżona przez prawo kościelne i państwowe, winna stanowić źródło i gwarancję bezpieczeństwa każdej osoby przebywającej w naszej placówce. Szczególna troska należy się osobom bezbronnym, małoletnim i chorym, które chcemy wspierać i chronić przed każdym złem.</w:t>
      </w:r>
    </w:p>
    <w:p w14:paraId="3E326A77" w14:textId="77777777" w:rsidR="00E225DB" w:rsidRDefault="7CD0ACDC" w:rsidP="00BB7156">
      <w:pPr>
        <w:spacing w:line="360" w:lineRule="auto"/>
        <w:ind w:right="-20" w:firstLine="424"/>
        <w:jc w:val="both"/>
        <w:rPr>
          <w:rFonts w:ascii="Times New Roman" w:eastAsia="Times New Roman" w:hAnsi="Times New Roman"/>
          <w:color w:val="000000" w:themeColor="text1"/>
          <w:sz w:val="24"/>
          <w:szCs w:val="24"/>
          <w:lang w:val="pl"/>
        </w:rPr>
      </w:pPr>
      <w:r w:rsidRPr="003D0F6B">
        <w:rPr>
          <w:rFonts w:ascii="Times New Roman" w:eastAsia="Times New Roman" w:hAnsi="Times New Roman"/>
          <w:sz w:val="24"/>
          <w:szCs w:val="24"/>
          <w:lang w:val="pl"/>
        </w:rPr>
        <w:t>Niniejszy dokum</w:t>
      </w:r>
      <w:r w:rsidR="00F952B2" w:rsidRPr="003D0F6B">
        <w:rPr>
          <w:rFonts w:ascii="Times New Roman" w:eastAsia="Times New Roman" w:hAnsi="Times New Roman"/>
          <w:sz w:val="24"/>
          <w:szCs w:val="24"/>
          <w:lang w:val="pl"/>
        </w:rPr>
        <w:t>ent, Standardy</w:t>
      </w:r>
      <w:r w:rsidR="00A35624" w:rsidRPr="003D0F6B">
        <w:rPr>
          <w:rFonts w:ascii="Times New Roman" w:eastAsia="Times New Roman" w:hAnsi="Times New Roman"/>
          <w:sz w:val="24"/>
          <w:szCs w:val="24"/>
          <w:lang w:val="pl"/>
        </w:rPr>
        <w:t xml:space="preserve"> </w:t>
      </w:r>
      <w:r w:rsidRPr="003D0F6B">
        <w:rPr>
          <w:rFonts w:ascii="Times New Roman" w:eastAsia="Times New Roman" w:hAnsi="Times New Roman"/>
          <w:sz w:val="24"/>
          <w:szCs w:val="24"/>
          <w:lang w:val="pl"/>
        </w:rPr>
        <w:t xml:space="preserve">ochrony małoletnich, określa normy i zasady sprzyjające budowaniu środowiska bezpiecznego i przyjaznego małoletnim i niepełnosprawnym, </w:t>
      </w:r>
      <w:r w:rsidR="00E225DB">
        <w:rPr>
          <w:rFonts w:ascii="Times New Roman" w:eastAsia="Times New Roman" w:hAnsi="Times New Roman"/>
          <w:sz w:val="24"/>
          <w:szCs w:val="24"/>
          <w:lang w:val="pl"/>
        </w:rPr>
        <w:br/>
      </w:r>
      <w:r w:rsidRPr="003D0F6B">
        <w:rPr>
          <w:rFonts w:ascii="Times New Roman" w:eastAsia="Times New Roman" w:hAnsi="Times New Roman"/>
          <w:sz w:val="24"/>
          <w:szCs w:val="24"/>
          <w:lang w:val="pl"/>
        </w:rPr>
        <w:t xml:space="preserve">a jednocześnie pozwalającego na monitorowanie i eliminowanie wszelkich zagrożeń, względem dobra duchowego, psychicznego i fizycznego osób przebywających w naszym ośrodku. Bezpieczeństwo i ochrona przed wszelkimi formami przemocy, a zwłaszcza naruszania nietykalności cielesnej, jest szczególnym przedmiotem troski wszystkich pracowników naszego domu. </w:t>
      </w:r>
    </w:p>
    <w:p w14:paraId="7F95DC37" w14:textId="77777777" w:rsidR="00E225DB" w:rsidRDefault="7CD0ACDC" w:rsidP="00BB7156">
      <w:pPr>
        <w:spacing w:line="360" w:lineRule="auto"/>
        <w:ind w:firstLine="425"/>
        <w:jc w:val="both"/>
        <w:rPr>
          <w:rFonts w:ascii="Times New Roman" w:eastAsia="Times New Roman" w:hAnsi="Times New Roman"/>
          <w:color w:val="000000" w:themeColor="text1"/>
          <w:sz w:val="24"/>
          <w:szCs w:val="24"/>
          <w:lang w:val="pl"/>
        </w:rPr>
      </w:pPr>
      <w:r w:rsidRPr="003D0F6B">
        <w:rPr>
          <w:rFonts w:ascii="Times New Roman" w:eastAsia="Times New Roman" w:hAnsi="Times New Roman"/>
          <w:sz w:val="24"/>
          <w:szCs w:val="24"/>
          <w:lang w:val="pl"/>
        </w:rPr>
        <w:t>Opisan</w:t>
      </w:r>
      <w:r w:rsidR="00F952B2" w:rsidRPr="003D0F6B">
        <w:rPr>
          <w:rFonts w:ascii="Times New Roman" w:eastAsia="Times New Roman" w:hAnsi="Times New Roman"/>
          <w:sz w:val="24"/>
          <w:szCs w:val="24"/>
          <w:lang w:val="pl"/>
        </w:rPr>
        <w:t>e w dokumencie standardy ochrony</w:t>
      </w:r>
      <w:r w:rsidRPr="003D0F6B">
        <w:rPr>
          <w:rFonts w:ascii="Times New Roman" w:eastAsia="Times New Roman" w:hAnsi="Times New Roman"/>
          <w:sz w:val="24"/>
          <w:szCs w:val="24"/>
          <w:lang w:val="pl"/>
        </w:rPr>
        <w:t xml:space="preserve"> dzieci i młodzieży, opierają się zarówno </w:t>
      </w:r>
      <w:r w:rsidR="00E225DB">
        <w:rPr>
          <w:rFonts w:ascii="Times New Roman" w:eastAsia="Times New Roman" w:hAnsi="Times New Roman"/>
          <w:sz w:val="24"/>
          <w:szCs w:val="24"/>
          <w:lang w:val="pl"/>
        </w:rPr>
        <w:br/>
      </w:r>
      <w:r w:rsidRPr="003D0F6B">
        <w:rPr>
          <w:rFonts w:ascii="Times New Roman" w:eastAsia="Times New Roman" w:hAnsi="Times New Roman"/>
          <w:sz w:val="24"/>
          <w:szCs w:val="24"/>
          <w:lang w:val="pl"/>
        </w:rPr>
        <w:t>na aktualnym us</w:t>
      </w:r>
      <w:r w:rsidR="00F952B2" w:rsidRPr="003D0F6B">
        <w:rPr>
          <w:rFonts w:ascii="Times New Roman" w:eastAsia="Times New Roman" w:hAnsi="Times New Roman"/>
          <w:sz w:val="24"/>
          <w:szCs w:val="24"/>
          <w:lang w:val="pl"/>
        </w:rPr>
        <w:t xml:space="preserve">tawodawstwie prawa państwowego m.in </w:t>
      </w:r>
      <w:r w:rsidRPr="003D0F6B">
        <w:rPr>
          <w:rFonts w:ascii="Times New Roman" w:eastAsia="Times New Roman" w:hAnsi="Times New Roman"/>
          <w:sz w:val="24"/>
          <w:szCs w:val="24"/>
          <w:lang w:val="pl"/>
        </w:rPr>
        <w:t>wynikającym z Ustawy z dnia 28 lipca 2023 r. o zmianie ustawy – Kodeks rodzinny i opiekuńczy oraz właściwych dla ochr</w:t>
      </w:r>
      <w:r w:rsidR="00F952B2" w:rsidRPr="003D0F6B">
        <w:rPr>
          <w:rFonts w:ascii="Times New Roman" w:eastAsia="Times New Roman" w:hAnsi="Times New Roman"/>
          <w:sz w:val="24"/>
          <w:szCs w:val="24"/>
          <w:lang w:val="pl"/>
        </w:rPr>
        <w:t>ony dzieci norm Kodeksu karnego</w:t>
      </w:r>
      <w:r w:rsidRPr="003D0F6B">
        <w:rPr>
          <w:rFonts w:ascii="Times New Roman" w:eastAsia="Times New Roman" w:hAnsi="Times New Roman"/>
          <w:sz w:val="24"/>
          <w:szCs w:val="24"/>
          <w:lang w:val="pl"/>
        </w:rPr>
        <w:t>, jak i aktualnych norm i przepi</w:t>
      </w:r>
      <w:r w:rsidR="00F952B2" w:rsidRPr="003D0F6B">
        <w:rPr>
          <w:rFonts w:ascii="Times New Roman" w:eastAsia="Times New Roman" w:hAnsi="Times New Roman"/>
          <w:sz w:val="24"/>
          <w:szCs w:val="24"/>
          <w:lang w:val="pl"/>
        </w:rPr>
        <w:t xml:space="preserve">sów prawa kościelnego. </w:t>
      </w:r>
    </w:p>
    <w:p w14:paraId="35CA1A07" w14:textId="0C9F4434" w:rsidR="7CD0ACDC" w:rsidRPr="00E225DB" w:rsidRDefault="7CD0ACDC" w:rsidP="00BB7156">
      <w:pPr>
        <w:spacing w:line="360" w:lineRule="auto"/>
        <w:ind w:firstLine="425"/>
        <w:jc w:val="both"/>
        <w:rPr>
          <w:rFonts w:ascii="Times New Roman" w:eastAsia="Times New Roman" w:hAnsi="Times New Roman"/>
          <w:color w:val="000000" w:themeColor="text1"/>
          <w:sz w:val="24"/>
          <w:szCs w:val="24"/>
          <w:lang w:val="pl"/>
        </w:rPr>
      </w:pPr>
      <w:r w:rsidRPr="003D0F6B">
        <w:rPr>
          <w:rFonts w:ascii="Times New Roman" w:eastAsia="Times New Roman" w:hAnsi="Times New Roman"/>
          <w:sz w:val="24"/>
          <w:szCs w:val="24"/>
          <w:lang w:val="pl"/>
        </w:rPr>
        <w:t xml:space="preserve">W placówce w sposób kompleksowy i systemowy podjęto wdrażanie standardów ochrony małoletnich poprzez opracowanie </w:t>
      </w:r>
      <w:r w:rsidR="00F952B2" w:rsidRPr="003D0F6B">
        <w:rPr>
          <w:rFonts w:ascii="Times New Roman" w:eastAsia="Times New Roman" w:hAnsi="Times New Roman"/>
          <w:sz w:val="24"/>
          <w:szCs w:val="24"/>
          <w:lang w:val="pl"/>
        </w:rPr>
        <w:t>i wprowadzenie w życie systemu</w:t>
      </w:r>
      <w:r w:rsidRPr="003D0F6B">
        <w:rPr>
          <w:rFonts w:ascii="Times New Roman" w:eastAsia="Times New Roman" w:hAnsi="Times New Roman"/>
          <w:sz w:val="24"/>
          <w:szCs w:val="24"/>
          <w:lang w:val="pl"/>
        </w:rPr>
        <w:t xml:space="preserve"> ochrony dzieci przed krzywdzeniem. Zawiera ona jasne wytyczne dotyczące tego, jak przeciwdziałać naruszaniu praw dzieci, jak tworzyć środowisko przyjazne i bezpieczne dzieciom oraz jakie kroki podjąć w przypadku zagrożenia lub naruszenia bezpieczeństw</w:t>
      </w:r>
      <w:r w:rsidR="00F952B2" w:rsidRPr="003D0F6B">
        <w:rPr>
          <w:rFonts w:ascii="Times New Roman" w:eastAsia="Times New Roman" w:hAnsi="Times New Roman"/>
          <w:sz w:val="24"/>
          <w:szCs w:val="24"/>
          <w:lang w:val="pl"/>
        </w:rPr>
        <w:t>a dzieci. Ustanowienie</w:t>
      </w:r>
      <w:r w:rsidR="00F7561E" w:rsidRPr="003D0F6B">
        <w:rPr>
          <w:rFonts w:ascii="Times New Roman" w:eastAsia="Times New Roman" w:hAnsi="Times New Roman"/>
          <w:sz w:val="24"/>
          <w:szCs w:val="24"/>
          <w:lang w:val="pl"/>
        </w:rPr>
        <w:t xml:space="preserve"> standardów </w:t>
      </w:r>
      <w:r w:rsidRPr="003D0F6B">
        <w:rPr>
          <w:rFonts w:ascii="Times New Roman" w:eastAsia="Times New Roman" w:hAnsi="Times New Roman"/>
          <w:sz w:val="24"/>
          <w:szCs w:val="24"/>
          <w:lang w:val="pl"/>
        </w:rPr>
        <w:t xml:space="preserve">ochrony dzieci przed krzywdzeniem jest komunikatem zarówno dla personelu, jak i dla dzieci oraz ich rodziców/opiekunów, że w codziennej pracy placówki respektowane są wartości, </w:t>
      </w:r>
      <w:r w:rsidR="00E225DB">
        <w:rPr>
          <w:rFonts w:ascii="Times New Roman" w:eastAsia="Times New Roman" w:hAnsi="Times New Roman"/>
          <w:sz w:val="24"/>
          <w:szCs w:val="24"/>
          <w:lang w:val="pl"/>
        </w:rPr>
        <w:br/>
      </w:r>
      <w:r w:rsidRPr="003D0F6B">
        <w:rPr>
          <w:rFonts w:ascii="Times New Roman" w:eastAsia="Times New Roman" w:hAnsi="Times New Roman"/>
          <w:sz w:val="24"/>
          <w:szCs w:val="24"/>
          <w:lang w:val="pl"/>
        </w:rPr>
        <w:t>które gwarantują bezpieczeństwo oraz fundamentalne prawa przynależne każdemu dziecku.</w:t>
      </w:r>
    </w:p>
    <w:p w14:paraId="419B311B" w14:textId="55082900" w:rsidR="7CD0ACDC" w:rsidRDefault="7CD0ACDC" w:rsidP="00BB7156">
      <w:pPr>
        <w:spacing w:line="360" w:lineRule="auto"/>
        <w:ind w:left="284" w:right="-20" w:firstLine="424"/>
        <w:jc w:val="both"/>
        <w:rPr>
          <w:rFonts w:ascii="Times New Roman" w:eastAsia="Times New Roman" w:hAnsi="Times New Roman"/>
          <w:sz w:val="24"/>
          <w:szCs w:val="24"/>
          <w:lang w:val="pl"/>
        </w:rPr>
      </w:pPr>
      <w:r w:rsidRPr="003D0F6B">
        <w:rPr>
          <w:rFonts w:ascii="Times New Roman" w:eastAsia="Times New Roman" w:hAnsi="Times New Roman"/>
          <w:sz w:val="24"/>
          <w:szCs w:val="24"/>
          <w:lang w:val="pl"/>
        </w:rPr>
        <w:t xml:space="preserve"> </w:t>
      </w:r>
    </w:p>
    <w:p w14:paraId="3519C1FD" w14:textId="3833CA59" w:rsidR="00E225DB" w:rsidRDefault="00E225DB" w:rsidP="00BB7156">
      <w:pPr>
        <w:spacing w:line="360" w:lineRule="auto"/>
        <w:ind w:left="284" w:right="-20" w:firstLine="424"/>
        <w:jc w:val="both"/>
        <w:rPr>
          <w:rFonts w:ascii="Times New Roman" w:eastAsia="Times New Roman" w:hAnsi="Times New Roman"/>
          <w:sz w:val="24"/>
          <w:szCs w:val="24"/>
          <w:lang w:val="pl"/>
        </w:rPr>
      </w:pPr>
    </w:p>
    <w:p w14:paraId="339D5604" w14:textId="77777777" w:rsidR="00BB7156" w:rsidRDefault="00BB7156" w:rsidP="00BB7156">
      <w:pPr>
        <w:suppressAutoHyphens/>
        <w:spacing w:line="360" w:lineRule="auto"/>
        <w:jc w:val="both"/>
        <w:rPr>
          <w:rFonts w:ascii="Times New Roman" w:eastAsia="Times New Roman" w:hAnsi="Times New Roman"/>
          <w:b/>
          <w:bCs/>
          <w:color w:val="000000" w:themeColor="text1"/>
          <w:sz w:val="24"/>
          <w:szCs w:val="24"/>
          <w:u w:val="single"/>
          <w:lang w:eastAsia="ar-SA"/>
        </w:rPr>
        <w:sectPr w:rsidR="00BB7156" w:rsidSect="005308F9">
          <w:pgSz w:w="11906" w:h="16838"/>
          <w:pgMar w:top="1417" w:right="1417" w:bottom="1417" w:left="1417" w:header="708" w:footer="708" w:gutter="0"/>
          <w:cols w:space="708"/>
          <w:docGrid w:linePitch="360"/>
        </w:sectPr>
      </w:pPr>
    </w:p>
    <w:p w14:paraId="74E204B4" w14:textId="51950199" w:rsidR="00F7561E" w:rsidRPr="000230CC" w:rsidRDefault="0007113D" w:rsidP="00BB7156">
      <w:pPr>
        <w:suppressAutoHyphens/>
        <w:spacing w:line="360" w:lineRule="auto"/>
        <w:jc w:val="both"/>
        <w:rPr>
          <w:rFonts w:ascii="Times New Roman" w:eastAsia="Times New Roman" w:hAnsi="Times New Roman"/>
          <w:color w:val="000000" w:themeColor="text1"/>
          <w:sz w:val="32"/>
          <w:szCs w:val="32"/>
          <w:lang w:eastAsia="ar-SA"/>
        </w:rPr>
      </w:pPr>
      <w:r w:rsidRPr="000230CC">
        <w:rPr>
          <w:rFonts w:ascii="Times New Roman" w:eastAsia="Times New Roman" w:hAnsi="Times New Roman"/>
          <w:b/>
          <w:bCs/>
          <w:color w:val="000000" w:themeColor="text1"/>
          <w:sz w:val="32"/>
          <w:szCs w:val="32"/>
          <w:lang w:eastAsia="ar-SA"/>
        </w:rPr>
        <w:lastRenderedPageBreak/>
        <w:t>SŁOWNICZEK</w:t>
      </w:r>
    </w:p>
    <w:p w14:paraId="79AC1312" w14:textId="2B4F3F12" w:rsidR="00F7561E" w:rsidRPr="006509F0" w:rsidRDefault="0026094C" w:rsidP="006509F0">
      <w:pPr>
        <w:suppressAutoHyphens/>
        <w:spacing w:line="360" w:lineRule="auto"/>
        <w:jc w:val="both"/>
        <w:rPr>
          <w:rFonts w:ascii="Times New Roman" w:eastAsia="Times New Roman" w:hAnsi="Times New Roman"/>
          <w:sz w:val="24"/>
          <w:szCs w:val="24"/>
          <w:lang w:eastAsia="ar-SA"/>
        </w:rPr>
      </w:pPr>
      <w:r w:rsidRPr="003D0F6B">
        <w:rPr>
          <w:rFonts w:ascii="Times New Roman" w:eastAsia="Times New Roman" w:hAnsi="Times New Roman"/>
          <w:sz w:val="24"/>
          <w:szCs w:val="24"/>
          <w:lang w:eastAsia="ar-SA"/>
        </w:rPr>
        <w:t>Na potrzeby tego dokumentu zostało doprecyzowane znaczenie poniższych pojęć:</w:t>
      </w:r>
    </w:p>
    <w:p w14:paraId="1985B412" w14:textId="77777777" w:rsidR="004D2F5D" w:rsidRDefault="004D2F5D" w:rsidP="00AC5126">
      <w:pPr>
        <w:pStyle w:val="Akapitzlist"/>
        <w:numPr>
          <w:ilvl w:val="0"/>
          <w:numId w:val="32"/>
        </w:numPr>
        <w:suppressAutoHyphens/>
        <w:spacing w:line="360" w:lineRule="auto"/>
        <w:ind w:left="360"/>
        <w:jc w:val="both"/>
        <w:rPr>
          <w:rFonts w:ascii="Times New Roman" w:eastAsia="Times New Roman" w:hAnsi="Times New Roman"/>
          <w:sz w:val="24"/>
          <w:szCs w:val="24"/>
          <w:lang w:eastAsia="ar-SA"/>
        </w:rPr>
      </w:pPr>
      <w:r w:rsidRPr="004D2F5D">
        <w:rPr>
          <w:rFonts w:ascii="Times New Roman" w:eastAsia="Times New Roman" w:hAnsi="Times New Roman"/>
          <w:b/>
          <w:sz w:val="24"/>
          <w:szCs w:val="24"/>
          <w:lang w:eastAsia="ar-SA"/>
        </w:rPr>
        <w:t>Przemoc wobec dziecka</w:t>
      </w:r>
      <w:r w:rsidRPr="004D2F5D">
        <w:rPr>
          <w:rFonts w:ascii="Times New Roman" w:eastAsia="Times New Roman" w:hAnsi="Times New Roman"/>
          <w:sz w:val="24"/>
          <w:szCs w:val="24"/>
          <w:lang w:eastAsia="ar-SA"/>
        </w:rPr>
        <w:t xml:space="preserve"> (ustawa o przeciwdziałaniu przemocy domowej) – jednorazowe albo powtarzające się umyślne działanie lub zaniechanie, wykorzystujące przewagę fizyczną, psychiczną lub ekonomiczną, naruszające prawa lub dobra osobiste dziecka, w szczególności narażające je na niebezpieczeństwo utraty życia, zdrowia, naruszające jego godność, nietykalność cielesną, wolność, w tym seksualną, powodujące szkody na jego zdrowiu fizycznym lub psychicznym, a także wywołujące cierpienia i krzywdy.</w:t>
      </w:r>
    </w:p>
    <w:p w14:paraId="07CEB6C2" w14:textId="77777777" w:rsidR="004D2F5D" w:rsidRDefault="0026094C" w:rsidP="00AC5126">
      <w:pPr>
        <w:pStyle w:val="Akapitzlist"/>
        <w:numPr>
          <w:ilvl w:val="0"/>
          <w:numId w:val="32"/>
        </w:numPr>
        <w:suppressAutoHyphens/>
        <w:spacing w:line="360" w:lineRule="auto"/>
        <w:ind w:left="360"/>
        <w:jc w:val="both"/>
        <w:rPr>
          <w:rFonts w:ascii="Times New Roman" w:eastAsia="Times New Roman" w:hAnsi="Times New Roman"/>
          <w:sz w:val="24"/>
          <w:szCs w:val="24"/>
          <w:lang w:eastAsia="ar-SA"/>
        </w:rPr>
      </w:pPr>
      <w:r w:rsidRPr="004D2F5D">
        <w:rPr>
          <w:rFonts w:ascii="Times New Roman" w:eastAsia="Times New Roman" w:hAnsi="Times New Roman"/>
          <w:b/>
          <w:bCs/>
          <w:sz w:val="24"/>
          <w:szCs w:val="24"/>
          <w:lang w:eastAsia="ar-SA"/>
        </w:rPr>
        <w:t>Dziecko</w:t>
      </w:r>
      <w:r w:rsidRPr="004D2F5D">
        <w:rPr>
          <w:rFonts w:ascii="Times New Roman" w:eastAsia="Times New Roman" w:hAnsi="Times New Roman"/>
          <w:sz w:val="24"/>
          <w:szCs w:val="24"/>
          <w:lang w:eastAsia="ar-SA"/>
        </w:rPr>
        <w:t xml:space="preserve"> to każda osoba poniżej </w:t>
      </w:r>
      <w:r w:rsidRPr="004D2F5D">
        <w:rPr>
          <w:rFonts w:ascii="Times New Roman" w:eastAsia="Times New Roman" w:hAnsi="Times New Roman"/>
          <w:b/>
          <w:bCs/>
          <w:sz w:val="24"/>
          <w:szCs w:val="24"/>
          <w:lang w:eastAsia="ar-SA"/>
        </w:rPr>
        <w:t>18</w:t>
      </w:r>
      <w:r w:rsidR="00E225DB" w:rsidRPr="004D2F5D">
        <w:rPr>
          <w:rFonts w:ascii="Times New Roman" w:eastAsia="Times New Roman" w:hAnsi="Times New Roman"/>
          <w:b/>
          <w:bCs/>
          <w:sz w:val="24"/>
          <w:szCs w:val="24"/>
          <w:lang w:eastAsia="ar-SA"/>
        </w:rPr>
        <w:t>.</w:t>
      </w:r>
      <w:r w:rsidRPr="004D2F5D">
        <w:rPr>
          <w:rFonts w:ascii="Times New Roman" w:eastAsia="Times New Roman" w:hAnsi="Times New Roman"/>
          <w:b/>
          <w:bCs/>
          <w:sz w:val="24"/>
          <w:szCs w:val="24"/>
          <w:lang w:eastAsia="ar-SA"/>
        </w:rPr>
        <w:t xml:space="preserve"> roku życia</w:t>
      </w:r>
      <w:r w:rsidRPr="004D2F5D">
        <w:rPr>
          <w:rFonts w:ascii="Times New Roman" w:eastAsia="Times New Roman" w:hAnsi="Times New Roman"/>
          <w:sz w:val="24"/>
          <w:szCs w:val="24"/>
          <w:lang w:eastAsia="ar-SA"/>
        </w:rPr>
        <w:t>.</w:t>
      </w:r>
    </w:p>
    <w:p w14:paraId="1219E1A1" w14:textId="77777777" w:rsidR="004D2F5D" w:rsidRDefault="0026094C" w:rsidP="00AC5126">
      <w:pPr>
        <w:pStyle w:val="Akapitzlist"/>
        <w:numPr>
          <w:ilvl w:val="0"/>
          <w:numId w:val="32"/>
        </w:numPr>
        <w:suppressAutoHyphens/>
        <w:spacing w:line="360" w:lineRule="auto"/>
        <w:ind w:left="360"/>
        <w:jc w:val="both"/>
        <w:rPr>
          <w:rFonts w:ascii="Times New Roman" w:eastAsia="Times New Roman" w:hAnsi="Times New Roman"/>
          <w:sz w:val="24"/>
          <w:szCs w:val="24"/>
          <w:lang w:eastAsia="ar-SA"/>
        </w:rPr>
      </w:pPr>
      <w:r w:rsidRPr="004D2F5D">
        <w:rPr>
          <w:rFonts w:ascii="Times New Roman" w:eastAsia="Times New Roman" w:hAnsi="Times New Roman"/>
          <w:b/>
          <w:bCs/>
          <w:sz w:val="24"/>
          <w:szCs w:val="24"/>
          <w:lang w:eastAsia="ar-SA"/>
        </w:rPr>
        <w:t>Obca osoba dorosła</w:t>
      </w:r>
      <w:r w:rsidRPr="004D2F5D">
        <w:rPr>
          <w:rFonts w:ascii="Times New Roman" w:eastAsia="Times New Roman" w:hAnsi="Times New Roman"/>
          <w:sz w:val="24"/>
          <w:szCs w:val="24"/>
          <w:lang w:eastAsia="ar-SA"/>
        </w:rPr>
        <w:t xml:space="preserve"> to każdy człowiek powyżej 18</w:t>
      </w:r>
      <w:r w:rsidR="00E225DB" w:rsidRPr="004D2F5D">
        <w:rPr>
          <w:rFonts w:ascii="Times New Roman" w:eastAsia="Times New Roman" w:hAnsi="Times New Roman"/>
          <w:sz w:val="24"/>
          <w:szCs w:val="24"/>
          <w:lang w:eastAsia="ar-SA"/>
        </w:rPr>
        <w:t>.</w:t>
      </w:r>
      <w:r w:rsidRPr="004D2F5D">
        <w:rPr>
          <w:rFonts w:ascii="Times New Roman" w:eastAsia="Times New Roman" w:hAnsi="Times New Roman"/>
          <w:sz w:val="24"/>
          <w:szCs w:val="24"/>
          <w:lang w:eastAsia="ar-SA"/>
        </w:rPr>
        <w:t xml:space="preserve"> roku życia, który nie jest dla dziecka jego rodzicem lub opiekunem prawnym. </w:t>
      </w:r>
    </w:p>
    <w:p w14:paraId="58947C3C" w14:textId="77777777" w:rsidR="004D2F5D" w:rsidRDefault="0026094C" w:rsidP="00AC5126">
      <w:pPr>
        <w:pStyle w:val="Akapitzlist"/>
        <w:numPr>
          <w:ilvl w:val="0"/>
          <w:numId w:val="32"/>
        </w:numPr>
        <w:suppressAutoHyphens/>
        <w:spacing w:line="360" w:lineRule="auto"/>
        <w:ind w:left="360"/>
        <w:jc w:val="both"/>
        <w:rPr>
          <w:rFonts w:ascii="Times New Roman" w:eastAsia="Times New Roman" w:hAnsi="Times New Roman"/>
          <w:sz w:val="24"/>
          <w:szCs w:val="24"/>
          <w:lang w:eastAsia="ar-SA"/>
        </w:rPr>
      </w:pPr>
      <w:r w:rsidRPr="004D2F5D">
        <w:rPr>
          <w:rFonts w:ascii="Times New Roman" w:eastAsia="Times New Roman" w:hAnsi="Times New Roman"/>
          <w:b/>
          <w:bCs/>
          <w:sz w:val="24"/>
          <w:szCs w:val="24"/>
          <w:lang w:eastAsia="ar-SA"/>
        </w:rPr>
        <w:t>Krzywdzenie dziecka</w:t>
      </w:r>
      <w:r w:rsidRPr="004D2F5D">
        <w:rPr>
          <w:rFonts w:ascii="Times New Roman" w:eastAsia="Times New Roman" w:hAnsi="Times New Roman"/>
          <w:sz w:val="24"/>
          <w:szCs w:val="24"/>
          <w:lang w:eastAsia="ar-SA"/>
        </w:rPr>
        <w:t xml:space="preserve"> oznacza popełnie</w:t>
      </w:r>
      <w:r w:rsidR="004D2F5D" w:rsidRPr="004D2F5D">
        <w:rPr>
          <w:rFonts w:ascii="Times New Roman" w:eastAsia="Times New Roman" w:hAnsi="Times New Roman"/>
          <w:sz w:val="24"/>
          <w:szCs w:val="24"/>
          <w:lang w:eastAsia="ar-SA"/>
        </w:rPr>
        <w:t xml:space="preserve">nie na jego szkodę przestępstwa. Krzywdzeniem jest każde zamierzone i niezamierzone działanie lub zaniechanie działania jednostki, instytucji lub społeczeństwa jako całości i każdy rezultat takiego działania lub bezczynności, które naruszają równe prawa i swobody dzieci i/lub zakłócają ich optymalny </w:t>
      </w:r>
      <w:proofErr w:type="gramStart"/>
      <w:r w:rsidR="004D2F5D" w:rsidRPr="004D2F5D">
        <w:rPr>
          <w:rFonts w:ascii="Times New Roman" w:eastAsia="Times New Roman" w:hAnsi="Times New Roman"/>
          <w:sz w:val="24"/>
          <w:szCs w:val="24"/>
          <w:lang w:eastAsia="ar-SA"/>
        </w:rPr>
        <w:t>rozwój( WHO</w:t>
      </w:r>
      <w:proofErr w:type="gramEnd"/>
      <w:r w:rsidR="004D2F5D" w:rsidRPr="004D2F5D">
        <w:rPr>
          <w:rFonts w:ascii="Times New Roman" w:eastAsia="Times New Roman" w:hAnsi="Times New Roman"/>
          <w:sz w:val="24"/>
          <w:szCs w:val="24"/>
          <w:lang w:eastAsia="ar-SA"/>
        </w:rPr>
        <w:t>).</w:t>
      </w:r>
    </w:p>
    <w:p w14:paraId="52A0BCE6" w14:textId="77777777" w:rsidR="004D2F5D" w:rsidRDefault="0026094C" w:rsidP="00AC5126">
      <w:pPr>
        <w:pStyle w:val="Akapitzlist"/>
        <w:numPr>
          <w:ilvl w:val="0"/>
          <w:numId w:val="32"/>
        </w:numPr>
        <w:suppressAutoHyphens/>
        <w:spacing w:line="360" w:lineRule="auto"/>
        <w:ind w:left="360"/>
        <w:jc w:val="both"/>
        <w:rPr>
          <w:rFonts w:ascii="Times New Roman" w:eastAsia="Times New Roman" w:hAnsi="Times New Roman"/>
          <w:sz w:val="24"/>
          <w:szCs w:val="24"/>
          <w:lang w:eastAsia="ar-SA"/>
        </w:rPr>
      </w:pPr>
      <w:r w:rsidRPr="004D2F5D">
        <w:rPr>
          <w:rFonts w:ascii="Times New Roman" w:eastAsia="Times New Roman" w:hAnsi="Times New Roman"/>
          <w:b/>
          <w:bCs/>
          <w:sz w:val="24"/>
          <w:szCs w:val="24"/>
          <w:lang w:eastAsia="ar-SA"/>
        </w:rPr>
        <w:t>Przestępstwo na szkodę dziecka</w:t>
      </w:r>
      <w:r w:rsidRPr="004D2F5D">
        <w:rPr>
          <w:rFonts w:ascii="Times New Roman" w:eastAsia="Times New Roman" w:hAnsi="Times New Roman"/>
          <w:sz w:val="24"/>
          <w:szCs w:val="24"/>
          <w:lang w:eastAsia="ar-SA"/>
        </w:rPr>
        <w:t xml:space="preserve"> – na szkodę dzieci mogą być popełnione wszystkie przestępstwa, jakie mogą być popełnione przeciwko osobom dorosłym, a dodatkowo przestępstwa, które mogą być popełnione wyłącznie przeciwko dzieciom </w:t>
      </w:r>
      <w:r w:rsidR="00E225DB" w:rsidRPr="004D2F5D">
        <w:rPr>
          <w:rFonts w:ascii="Times New Roman" w:eastAsia="Times New Roman" w:hAnsi="Times New Roman"/>
          <w:sz w:val="24"/>
          <w:szCs w:val="24"/>
          <w:lang w:eastAsia="ar-SA"/>
        </w:rPr>
        <w:br/>
      </w:r>
      <w:r w:rsidRPr="004D2F5D">
        <w:rPr>
          <w:rFonts w:ascii="Times New Roman" w:eastAsia="Times New Roman" w:hAnsi="Times New Roman"/>
          <w:sz w:val="24"/>
          <w:szCs w:val="24"/>
          <w:lang w:eastAsia="ar-SA"/>
        </w:rPr>
        <w:t xml:space="preserve">(np. </w:t>
      </w:r>
      <w:r w:rsidR="00E225DB" w:rsidRPr="004D2F5D">
        <w:rPr>
          <w:rFonts w:ascii="Times New Roman" w:eastAsia="Times New Roman" w:hAnsi="Times New Roman"/>
          <w:sz w:val="24"/>
          <w:szCs w:val="24"/>
          <w:lang w:eastAsia="ar-SA"/>
        </w:rPr>
        <w:t>w</w:t>
      </w:r>
      <w:r w:rsidRPr="004D2F5D">
        <w:rPr>
          <w:rFonts w:ascii="Times New Roman" w:eastAsia="Times New Roman" w:hAnsi="Times New Roman"/>
          <w:sz w:val="24"/>
          <w:szCs w:val="24"/>
          <w:lang w:eastAsia="ar-SA"/>
        </w:rPr>
        <w:t xml:space="preserve">ykorzystywanie seksualne z art. 200 kodeku karnego). Z uwagi na specyfikę obiektów turystycznych, w których łatwo można uzyskać możliwość odosobnienia, przestępstwami, do których najczęściej może dojść na ich terenie będą przestępstwa przeciwko wolności seksualnej i obyczajności, w szczególności zgwałcenie </w:t>
      </w:r>
      <w:r w:rsidR="00E225DB" w:rsidRPr="004D2F5D">
        <w:rPr>
          <w:rFonts w:ascii="Times New Roman" w:eastAsia="Times New Roman" w:hAnsi="Times New Roman"/>
          <w:sz w:val="24"/>
          <w:szCs w:val="24"/>
          <w:lang w:eastAsia="ar-SA"/>
        </w:rPr>
        <w:br/>
      </w:r>
      <w:r w:rsidRPr="004D2F5D">
        <w:rPr>
          <w:rFonts w:ascii="Times New Roman" w:eastAsia="Times New Roman" w:hAnsi="Times New Roman"/>
          <w:sz w:val="24"/>
          <w:szCs w:val="24"/>
          <w:lang w:eastAsia="ar-SA"/>
        </w:rPr>
        <w:t xml:space="preserve">(art. 197 kodeksu karnego), seksualne wykorzystanie niepoczytalności i bezradności </w:t>
      </w:r>
      <w:r w:rsidR="00E225DB" w:rsidRPr="004D2F5D">
        <w:rPr>
          <w:rFonts w:ascii="Times New Roman" w:eastAsia="Times New Roman" w:hAnsi="Times New Roman"/>
          <w:sz w:val="24"/>
          <w:szCs w:val="24"/>
          <w:lang w:eastAsia="ar-SA"/>
        </w:rPr>
        <w:br/>
      </w:r>
      <w:r w:rsidRPr="004D2F5D">
        <w:rPr>
          <w:rFonts w:ascii="Times New Roman" w:eastAsia="Times New Roman" w:hAnsi="Times New Roman"/>
          <w:sz w:val="24"/>
          <w:szCs w:val="24"/>
          <w:lang w:eastAsia="ar-SA"/>
        </w:rPr>
        <w:t>(art. 198 kk), seksualne wykorzystanie zależności lub krytycznego położenia (art. 199 kk), seksualne wykorzystanie osoby poniżej 15 roku życia (art. 200 kk), grooming (uwiedzenie małoletniego za pomocą środków porozumiewania się na odległość - art. 200a kk).</w:t>
      </w:r>
    </w:p>
    <w:p w14:paraId="483E4E78" w14:textId="2A42F122" w:rsidR="00BB7156" w:rsidRPr="004D2F5D" w:rsidRDefault="0026094C" w:rsidP="00AC5126">
      <w:pPr>
        <w:pStyle w:val="Akapitzlist"/>
        <w:numPr>
          <w:ilvl w:val="0"/>
          <w:numId w:val="32"/>
        </w:numPr>
        <w:suppressAutoHyphens/>
        <w:spacing w:line="360" w:lineRule="auto"/>
        <w:ind w:left="360"/>
        <w:jc w:val="both"/>
        <w:rPr>
          <w:rFonts w:ascii="Times New Roman" w:eastAsia="Times New Roman" w:hAnsi="Times New Roman"/>
          <w:sz w:val="24"/>
          <w:szCs w:val="24"/>
          <w:lang w:eastAsia="ar-SA"/>
        </w:rPr>
        <w:sectPr w:rsidR="00BB7156" w:rsidRPr="004D2F5D" w:rsidSect="005308F9">
          <w:pgSz w:w="11906" w:h="16838"/>
          <w:pgMar w:top="1417" w:right="1417" w:bottom="1417" w:left="1417" w:header="708" w:footer="708" w:gutter="0"/>
          <w:cols w:space="708"/>
          <w:docGrid w:linePitch="360"/>
        </w:sectPr>
      </w:pPr>
      <w:r w:rsidRPr="004D2F5D">
        <w:rPr>
          <w:rFonts w:ascii="Times New Roman" w:eastAsia="Times New Roman" w:hAnsi="Times New Roman"/>
          <w:sz w:val="24"/>
          <w:szCs w:val="24"/>
          <w:lang w:eastAsia="ar-SA"/>
        </w:rPr>
        <w:t>Pracownikiem zatrudnionym do pracy z dziećmi, którego należy sprawdzić w Rejestrze Sprawców Przestę</w:t>
      </w:r>
      <w:r w:rsidR="00F7561E" w:rsidRPr="004D2F5D">
        <w:rPr>
          <w:rFonts w:ascii="Times New Roman" w:eastAsia="Times New Roman" w:hAnsi="Times New Roman"/>
          <w:sz w:val="24"/>
          <w:szCs w:val="24"/>
          <w:lang w:eastAsia="ar-SA"/>
        </w:rPr>
        <w:t>pstw na tle s</w:t>
      </w:r>
      <w:r w:rsidRPr="004D2F5D">
        <w:rPr>
          <w:rFonts w:ascii="Times New Roman" w:eastAsia="Times New Roman" w:hAnsi="Times New Roman"/>
          <w:sz w:val="24"/>
          <w:szCs w:val="24"/>
          <w:lang w:eastAsia="ar-SA"/>
        </w:rPr>
        <w:t xml:space="preserve">eksualnym, jest każda osoba przyjęta do wykonywania tego </w:t>
      </w:r>
      <w:r w:rsidRPr="004D2F5D">
        <w:rPr>
          <w:rFonts w:ascii="Times New Roman" w:eastAsia="Times New Roman" w:hAnsi="Times New Roman"/>
          <w:sz w:val="24"/>
          <w:szCs w:val="24"/>
          <w:lang w:eastAsia="ar-SA"/>
        </w:rPr>
        <w:lastRenderedPageBreak/>
        <w:t xml:space="preserve">typu obowiązków, w tym osoba zatrudniona w oparciu o umowę cywilnoprawną, praktykant, stażysta i wolontariusz, niezależnie od obywatelstwa i wieku tej osoby. </w:t>
      </w:r>
    </w:p>
    <w:p w14:paraId="048214E9" w14:textId="35F9B916" w:rsidR="0026094C" w:rsidRPr="0007113D" w:rsidRDefault="00F7561E" w:rsidP="006509F0">
      <w:pPr>
        <w:shd w:val="clear" w:color="auto" w:fill="DBE5F1" w:themeFill="accent1" w:themeFillTint="33"/>
        <w:spacing w:line="360" w:lineRule="auto"/>
        <w:jc w:val="both"/>
        <w:rPr>
          <w:rFonts w:ascii="Times New Roman" w:eastAsia="Times New Roman" w:hAnsi="Times New Roman"/>
          <w:b/>
          <w:bCs/>
        </w:rPr>
      </w:pPr>
      <w:r w:rsidRPr="0007113D">
        <w:rPr>
          <w:rFonts w:ascii="Times New Roman" w:eastAsia="Times New Roman" w:hAnsi="Times New Roman"/>
          <w:b/>
          <w:bCs/>
          <w:sz w:val="28"/>
          <w:szCs w:val="28"/>
        </w:rPr>
        <w:lastRenderedPageBreak/>
        <w:t>I</w:t>
      </w:r>
      <w:r w:rsidR="00A35624" w:rsidRPr="0007113D">
        <w:rPr>
          <w:rFonts w:ascii="Times New Roman" w:eastAsia="Times New Roman" w:hAnsi="Times New Roman"/>
          <w:b/>
          <w:bCs/>
          <w:sz w:val="28"/>
          <w:szCs w:val="28"/>
        </w:rPr>
        <w:t>.</w:t>
      </w:r>
      <w:r w:rsidR="00A35624" w:rsidRPr="0007113D">
        <w:rPr>
          <w:rFonts w:ascii="Times New Roman" w:eastAsia="Times New Roman" w:hAnsi="Times New Roman"/>
          <w:b/>
          <w:bCs/>
        </w:rPr>
        <w:t xml:space="preserve"> </w:t>
      </w:r>
      <w:r w:rsidR="0026094C" w:rsidRPr="0007113D">
        <w:rPr>
          <w:rFonts w:ascii="Times New Roman" w:eastAsia="Times New Roman" w:hAnsi="Times New Roman"/>
          <w:b/>
          <w:bCs/>
          <w:sz w:val="28"/>
          <w:szCs w:val="28"/>
        </w:rPr>
        <w:t>PRZYJMOWANIE GOŚCI</w:t>
      </w:r>
    </w:p>
    <w:p w14:paraId="5A39BBE3" w14:textId="13481154" w:rsidR="0026094C" w:rsidRPr="003D0F6B" w:rsidRDefault="0026094C" w:rsidP="0007113D">
      <w:pPr>
        <w:spacing w:line="360" w:lineRule="auto"/>
        <w:ind w:firstLine="425"/>
        <w:jc w:val="both"/>
        <w:rPr>
          <w:rFonts w:ascii="Times New Roman" w:eastAsia="Times New Roman" w:hAnsi="Times New Roman"/>
          <w:sz w:val="24"/>
          <w:szCs w:val="24"/>
        </w:rPr>
      </w:pPr>
      <w:r w:rsidRPr="003D0F6B">
        <w:rPr>
          <w:rFonts w:ascii="Times New Roman" w:eastAsia="Times New Roman" w:hAnsi="Times New Roman"/>
          <w:sz w:val="24"/>
          <w:szCs w:val="24"/>
        </w:rPr>
        <w:t>Poinformowanie o obowiązujących standardach ochrony małoletnich w domach rekolekcyjnych i innych domach przyjmujących osoby małoletnie.</w:t>
      </w:r>
    </w:p>
    <w:p w14:paraId="347B544A" w14:textId="62738817" w:rsidR="0026094C" w:rsidRPr="003D0F6B" w:rsidRDefault="0026094C" w:rsidP="00AC5126">
      <w:pPr>
        <w:pStyle w:val="Akapitzlist"/>
        <w:numPr>
          <w:ilvl w:val="0"/>
          <w:numId w:val="13"/>
        </w:numPr>
        <w:spacing w:line="360" w:lineRule="auto"/>
        <w:jc w:val="both"/>
        <w:rPr>
          <w:rFonts w:ascii="Times New Roman" w:eastAsia="Times New Roman" w:hAnsi="Times New Roman"/>
          <w:b/>
          <w:bCs/>
          <w:color w:val="000000" w:themeColor="text1"/>
          <w:sz w:val="24"/>
          <w:szCs w:val="24"/>
        </w:rPr>
      </w:pPr>
      <w:r w:rsidRPr="003D0F6B">
        <w:rPr>
          <w:rFonts w:ascii="Times New Roman" w:eastAsia="Times New Roman" w:hAnsi="Times New Roman"/>
          <w:b/>
          <w:bCs/>
          <w:color w:val="000000" w:themeColor="text1"/>
        </w:rPr>
        <w:t>GRUPA ZORGANIZOWANA</w:t>
      </w:r>
      <w:r w:rsidRPr="003D0F6B">
        <w:rPr>
          <w:rFonts w:ascii="Times New Roman" w:eastAsia="Times New Roman" w:hAnsi="Times New Roman"/>
          <w:b/>
          <w:bCs/>
          <w:color w:val="000000" w:themeColor="text1"/>
          <w:sz w:val="24"/>
          <w:szCs w:val="24"/>
        </w:rPr>
        <w:t xml:space="preserve"> (której udostępniamy pomieszczenia lub gdy my organizujemy):</w:t>
      </w:r>
    </w:p>
    <w:p w14:paraId="4E42D003" w14:textId="059007D1" w:rsidR="0026094C" w:rsidRPr="003D0F6B" w:rsidRDefault="0026094C" w:rsidP="00AC5126">
      <w:pPr>
        <w:pStyle w:val="Akapitzlist"/>
        <w:numPr>
          <w:ilvl w:val="0"/>
          <w:numId w:val="5"/>
        </w:numPr>
        <w:tabs>
          <w:tab w:val="left" w:pos="421"/>
        </w:tabs>
        <w:spacing w:line="360" w:lineRule="auto"/>
        <w:ind w:left="360" w:right="23" w:hanging="357"/>
        <w:contextualSpacing w:val="0"/>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W przypadku grupy zorganizowanej </w:t>
      </w:r>
      <w:r w:rsidR="000727B4">
        <w:rPr>
          <w:rFonts w:ascii="Times New Roman" w:eastAsia="Times New Roman" w:hAnsi="Times New Roman"/>
          <w:sz w:val="24"/>
          <w:szCs w:val="24"/>
        </w:rPr>
        <w:t>o</w:t>
      </w:r>
      <w:r w:rsidRPr="003D0F6B">
        <w:rPr>
          <w:rFonts w:ascii="Times New Roman" w:eastAsia="Times New Roman" w:hAnsi="Times New Roman"/>
          <w:sz w:val="24"/>
          <w:szCs w:val="24"/>
        </w:rPr>
        <w:t xml:space="preserve">piekę nad dziećmi przebywającymi w </w:t>
      </w:r>
      <w:r w:rsidR="00F7561E" w:rsidRPr="003D0F6B">
        <w:rPr>
          <w:rFonts w:ascii="Times New Roman" w:eastAsia="Times New Roman" w:hAnsi="Times New Roman"/>
          <w:sz w:val="24"/>
          <w:szCs w:val="24"/>
        </w:rPr>
        <w:t>obiekcie sprawuje organizator</w:t>
      </w:r>
      <w:r w:rsidR="00B35E45" w:rsidRPr="003D0F6B">
        <w:rPr>
          <w:rFonts w:ascii="Times New Roman" w:eastAsia="Times New Roman" w:hAnsi="Times New Roman"/>
          <w:sz w:val="24"/>
          <w:szCs w:val="24"/>
        </w:rPr>
        <w:t xml:space="preserve"> pobytu oraz wyznaczeni przez niego opiekunowie. </w:t>
      </w:r>
      <w:r w:rsidR="00F7561E" w:rsidRPr="003D0F6B">
        <w:rPr>
          <w:rFonts w:ascii="Times New Roman" w:eastAsia="Times New Roman" w:hAnsi="Times New Roman"/>
          <w:sz w:val="24"/>
          <w:szCs w:val="24"/>
        </w:rPr>
        <w:t xml:space="preserve"> </w:t>
      </w:r>
    </w:p>
    <w:p w14:paraId="35A6B990" w14:textId="7E9ECB6C" w:rsidR="0026094C" w:rsidRPr="003D0F6B" w:rsidRDefault="0026094C" w:rsidP="00AC5126">
      <w:pPr>
        <w:pStyle w:val="Akapitzlist"/>
        <w:numPr>
          <w:ilvl w:val="0"/>
          <w:numId w:val="5"/>
        </w:numPr>
        <w:tabs>
          <w:tab w:val="left" w:pos="421"/>
        </w:tabs>
        <w:spacing w:line="360" w:lineRule="auto"/>
        <w:ind w:left="360" w:right="23" w:hanging="357"/>
        <w:contextualSpacing w:val="0"/>
        <w:jc w:val="both"/>
        <w:rPr>
          <w:rFonts w:ascii="Times New Roman" w:eastAsia="Times New Roman" w:hAnsi="Times New Roman"/>
          <w:sz w:val="24"/>
          <w:szCs w:val="24"/>
        </w:rPr>
      </w:pPr>
      <w:r w:rsidRPr="003D0F6B">
        <w:rPr>
          <w:rFonts w:ascii="Times New Roman" w:eastAsia="Times New Roman" w:hAnsi="Times New Roman"/>
          <w:sz w:val="24"/>
          <w:szCs w:val="24"/>
          <w:lang w:eastAsia="pl-PL"/>
        </w:rPr>
        <w:t>W przypadku grup koedukacyj</w:t>
      </w:r>
      <w:r w:rsidR="00E225DB">
        <w:rPr>
          <w:rFonts w:ascii="Times New Roman" w:eastAsia="Times New Roman" w:hAnsi="Times New Roman"/>
          <w:sz w:val="24"/>
          <w:szCs w:val="24"/>
          <w:lang w:eastAsia="pl-PL"/>
        </w:rPr>
        <w:t>nych</w:t>
      </w:r>
      <w:r w:rsidRPr="003D0F6B">
        <w:rPr>
          <w:rFonts w:ascii="Times New Roman" w:eastAsia="Times New Roman" w:hAnsi="Times New Roman"/>
          <w:sz w:val="24"/>
          <w:szCs w:val="24"/>
          <w:lang w:eastAsia="pl-PL"/>
        </w:rPr>
        <w:t xml:space="preserve"> na</w:t>
      </w:r>
      <w:r w:rsidR="00B35E45" w:rsidRPr="003D0F6B">
        <w:rPr>
          <w:rFonts w:ascii="Times New Roman" w:eastAsia="Times New Roman" w:hAnsi="Times New Roman"/>
          <w:sz w:val="24"/>
          <w:szCs w:val="24"/>
          <w:lang w:eastAsia="pl-PL"/>
        </w:rPr>
        <w:t>leży zadbać o oddzielne zakwaterowanie</w:t>
      </w:r>
      <w:r w:rsidRPr="003D0F6B">
        <w:rPr>
          <w:rFonts w:ascii="Times New Roman" w:eastAsia="Times New Roman" w:hAnsi="Times New Roman"/>
          <w:sz w:val="24"/>
          <w:szCs w:val="24"/>
          <w:lang w:eastAsia="pl-PL"/>
        </w:rPr>
        <w:t xml:space="preserve"> chłopców i dziewcząt. </w:t>
      </w:r>
      <w:r w:rsidR="00B35E45" w:rsidRPr="003D0F6B">
        <w:rPr>
          <w:rFonts w:ascii="Times New Roman" w:eastAsia="Times New Roman" w:hAnsi="Times New Roman"/>
          <w:sz w:val="24"/>
          <w:szCs w:val="24"/>
          <w:lang w:eastAsia="pl-PL"/>
        </w:rPr>
        <w:t>Zaleca się</w:t>
      </w:r>
      <w:r w:rsidR="00E225DB">
        <w:rPr>
          <w:rFonts w:ascii="Times New Roman" w:eastAsia="Times New Roman" w:hAnsi="Times New Roman"/>
          <w:sz w:val="24"/>
          <w:szCs w:val="24"/>
          <w:lang w:eastAsia="pl-PL"/>
        </w:rPr>
        <w:t>,</w:t>
      </w:r>
      <w:r w:rsidR="00B35E45" w:rsidRPr="003D0F6B">
        <w:rPr>
          <w:rFonts w:ascii="Times New Roman" w:eastAsia="Times New Roman" w:hAnsi="Times New Roman"/>
          <w:sz w:val="24"/>
          <w:szCs w:val="24"/>
          <w:lang w:eastAsia="pl-PL"/>
        </w:rPr>
        <w:t xml:space="preserve"> aby opieka nad dziećmi sprawowana była przez osoby tej samej płci</w:t>
      </w:r>
      <w:r w:rsidR="00E225DB">
        <w:rPr>
          <w:rFonts w:ascii="Times New Roman" w:eastAsia="Times New Roman" w:hAnsi="Times New Roman"/>
          <w:sz w:val="24"/>
          <w:szCs w:val="24"/>
        </w:rPr>
        <w:t>.</w:t>
      </w:r>
    </w:p>
    <w:p w14:paraId="2A449C6C" w14:textId="73AAF151" w:rsidR="0026094C" w:rsidRPr="003D0F6B" w:rsidRDefault="0026094C" w:rsidP="00AC5126">
      <w:pPr>
        <w:pStyle w:val="Akapitzlist"/>
        <w:numPr>
          <w:ilvl w:val="0"/>
          <w:numId w:val="5"/>
        </w:numPr>
        <w:tabs>
          <w:tab w:val="left" w:pos="421"/>
        </w:tabs>
        <w:spacing w:line="360" w:lineRule="auto"/>
        <w:ind w:left="417" w:right="23" w:hanging="357"/>
        <w:contextualSpacing w:val="0"/>
        <w:jc w:val="both"/>
        <w:rPr>
          <w:rFonts w:ascii="Times New Roman" w:eastAsia="Times New Roman" w:hAnsi="Times New Roman"/>
          <w:sz w:val="24"/>
          <w:szCs w:val="24"/>
        </w:rPr>
      </w:pPr>
      <w:r w:rsidRPr="003D0F6B">
        <w:rPr>
          <w:rFonts w:ascii="Times New Roman" w:eastAsia="Times New Roman" w:hAnsi="Times New Roman"/>
          <w:sz w:val="24"/>
          <w:szCs w:val="24"/>
          <w:lang w:eastAsia="pl-PL"/>
        </w:rPr>
        <w:t>Każdy małoletni powinien mieć możliwość wykonywania czynności o charakterze intymnym w przystosowanych w</w:t>
      </w:r>
      <w:r w:rsidR="00B35E45" w:rsidRPr="003D0F6B">
        <w:rPr>
          <w:rFonts w:ascii="Times New Roman" w:eastAsia="Times New Roman" w:hAnsi="Times New Roman"/>
          <w:sz w:val="24"/>
          <w:szCs w:val="24"/>
          <w:lang w:eastAsia="pl-PL"/>
        </w:rPr>
        <w:t xml:space="preserve">arunkach, chroniących intymność. </w:t>
      </w:r>
      <w:r w:rsidRPr="003D0F6B">
        <w:rPr>
          <w:rFonts w:ascii="Times New Roman" w:eastAsia="Times New Roman" w:hAnsi="Times New Roman"/>
          <w:kern w:val="24"/>
          <w:sz w:val="24"/>
          <w:szCs w:val="24"/>
        </w:rPr>
        <w:t xml:space="preserve">Gdy z jakiegoś powodu małoletni będzie wymagał wsparcia przy takiej czynności (np. po kontuzji </w:t>
      </w:r>
      <w:r w:rsidR="00E225DB">
        <w:rPr>
          <w:rFonts w:ascii="Times New Roman" w:eastAsia="Times New Roman" w:hAnsi="Times New Roman"/>
          <w:kern w:val="24"/>
          <w:sz w:val="24"/>
          <w:szCs w:val="24"/>
        </w:rPr>
        <w:br/>
      </w:r>
      <w:r w:rsidRPr="003D0F6B">
        <w:rPr>
          <w:rFonts w:ascii="Times New Roman" w:eastAsia="Times New Roman" w:hAnsi="Times New Roman"/>
          <w:kern w:val="24"/>
          <w:sz w:val="24"/>
          <w:szCs w:val="24"/>
        </w:rPr>
        <w:t>w trakcie zabawy)</w:t>
      </w:r>
      <w:r w:rsidR="00E225DB">
        <w:rPr>
          <w:rFonts w:ascii="Times New Roman" w:eastAsia="Times New Roman" w:hAnsi="Times New Roman"/>
          <w:kern w:val="24"/>
          <w:sz w:val="24"/>
          <w:szCs w:val="24"/>
        </w:rPr>
        <w:t>,</w:t>
      </w:r>
      <w:r w:rsidRPr="003D0F6B">
        <w:rPr>
          <w:rFonts w:ascii="Times New Roman" w:eastAsia="Times New Roman" w:hAnsi="Times New Roman"/>
          <w:kern w:val="24"/>
          <w:sz w:val="24"/>
          <w:szCs w:val="24"/>
        </w:rPr>
        <w:t xml:space="preserve"> pomaga mu osoba do tego przygotowana tej samej płci i troszczymy się o to</w:t>
      </w:r>
      <w:r w:rsidR="00D27EED">
        <w:rPr>
          <w:rFonts w:ascii="Times New Roman" w:eastAsia="Times New Roman" w:hAnsi="Times New Roman"/>
          <w:kern w:val="24"/>
          <w:sz w:val="24"/>
          <w:szCs w:val="24"/>
        </w:rPr>
        <w:t>,</w:t>
      </w:r>
      <w:r w:rsidRPr="003D0F6B">
        <w:rPr>
          <w:rFonts w:ascii="Times New Roman" w:eastAsia="Times New Roman" w:hAnsi="Times New Roman"/>
          <w:kern w:val="24"/>
          <w:sz w:val="24"/>
          <w:szCs w:val="24"/>
        </w:rPr>
        <w:t xml:space="preserve"> by rodzic/opiekun prawny dowiedział się o tym fakcie od nas w jak najkrótszym czasie</w:t>
      </w:r>
      <w:r w:rsidR="00D27EED">
        <w:rPr>
          <w:rFonts w:ascii="Times New Roman" w:eastAsia="Times New Roman" w:hAnsi="Times New Roman"/>
          <w:kern w:val="24"/>
          <w:sz w:val="24"/>
          <w:szCs w:val="24"/>
        </w:rPr>
        <w:t>.</w:t>
      </w:r>
    </w:p>
    <w:p w14:paraId="5A69CFCE" w14:textId="4BF3FCD4" w:rsidR="0026094C" w:rsidRPr="003D0F6B" w:rsidRDefault="0026094C" w:rsidP="00AC5126">
      <w:pPr>
        <w:pStyle w:val="Akapitzlist"/>
        <w:numPr>
          <w:ilvl w:val="0"/>
          <w:numId w:val="5"/>
        </w:numPr>
        <w:tabs>
          <w:tab w:val="left" w:pos="421"/>
        </w:tabs>
        <w:spacing w:line="360" w:lineRule="auto"/>
        <w:ind w:left="360" w:right="23" w:hanging="357"/>
        <w:contextualSpacing w:val="0"/>
        <w:jc w:val="both"/>
        <w:rPr>
          <w:rFonts w:ascii="Times New Roman" w:eastAsia="Times New Roman" w:hAnsi="Times New Roman"/>
          <w:sz w:val="24"/>
          <w:szCs w:val="24"/>
        </w:rPr>
      </w:pPr>
      <w:r w:rsidRPr="003D0F6B">
        <w:rPr>
          <w:rFonts w:ascii="Times New Roman" w:eastAsia="Times New Roman" w:hAnsi="Times New Roman"/>
          <w:sz w:val="24"/>
          <w:szCs w:val="24"/>
          <w:lang w:eastAsia="pl-PL"/>
        </w:rPr>
        <w:t xml:space="preserve">Opiekunowie nie powinni nocować w tym samym pomieszczeniu co małoletni. W sytuacji szczególnej, wymagającej od członka personelu pozostania w nocy w pomieszczeniu z wychowankiem, powinien </w:t>
      </w:r>
      <w:r w:rsidR="00B35E45" w:rsidRPr="003D0F6B">
        <w:rPr>
          <w:rFonts w:ascii="Times New Roman" w:eastAsia="Times New Roman" w:hAnsi="Times New Roman"/>
          <w:sz w:val="24"/>
          <w:szCs w:val="24"/>
          <w:lang w:eastAsia="pl-PL"/>
        </w:rPr>
        <w:t>on o tym fakcie powiadomić kierownika wyjazdu oraz</w:t>
      </w:r>
      <w:r w:rsidR="00D27EED">
        <w:rPr>
          <w:rFonts w:ascii="Times New Roman" w:eastAsia="Times New Roman" w:hAnsi="Times New Roman"/>
          <w:sz w:val="24"/>
          <w:szCs w:val="24"/>
          <w:lang w:eastAsia="pl-PL"/>
        </w:rPr>
        <w:t>,</w:t>
      </w:r>
      <w:r w:rsidR="00B35E45" w:rsidRPr="003D0F6B">
        <w:rPr>
          <w:rFonts w:ascii="Times New Roman" w:eastAsia="Times New Roman" w:hAnsi="Times New Roman"/>
          <w:sz w:val="24"/>
          <w:szCs w:val="24"/>
          <w:lang w:eastAsia="pl-PL"/>
        </w:rPr>
        <w:t xml:space="preserve"> </w:t>
      </w:r>
      <w:r w:rsidRPr="003D0F6B">
        <w:rPr>
          <w:rFonts w:ascii="Times New Roman" w:eastAsia="Times New Roman" w:hAnsi="Times New Roman"/>
          <w:sz w:val="24"/>
          <w:szCs w:val="24"/>
          <w:lang w:eastAsia="pl-PL"/>
        </w:rPr>
        <w:t>jeśli to możliwe, rodzica lub opiekuna prawnego wychowanka. Jeśli wyjazd przewiduje noclegi zbiorowe organizator zawiera informację na ten temat w regulaminie</w:t>
      </w:r>
      <w:r w:rsidR="00D27EED">
        <w:rPr>
          <w:rFonts w:ascii="Times New Roman" w:eastAsia="Times New Roman" w:hAnsi="Times New Roman"/>
          <w:sz w:val="24"/>
          <w:szCs w:val="24"/>
          <w:lang w:eastAsia="pl-PL"/>
        </w:rPr>
        <w:t>.</w:t>
      </w:r>
    </w:p>
    <w:p w14:paraId="6A308851" w14:textId="6A372A1A" w:rsidR="0026094C" w:rsidRPr="003D0F6B" w:rsidRDefault="0026094C" w:rsidP="00AC5126">
      <w:pPr>
        <w:pStyle w:val="Akapitzlist"/>
        <w:numPr>
          <w:ilvl w:val="0"/>
          <w:numId w:val="5"/>
        </w:numPr>
        <w:tabs>
          <w:tab w:val="left" w:pos="421"/>
        </w:tabs>
        <w:spacing w:line="360" w:lineRule="auto"/>
        <w:ind w:left="360" w:right="23" w:hanging="357"/>
        <w:contextualSpacing w:val="0"/>
        <w:jc w:val="both"/>
        <w:rPr>
          <w:rFonts w:ascii="Times New Roman" w:eastAsia="Times New Roman" w:hAnsi="Times New Roman"/>
          <w:sz w:val="24"/>
          <w:szCs w:val="24"/>
        </w:rPr>
      </w:pPr>
      <w:r w:rsidRPr="003D0F6B">
        <w:rPr>
          <w:rFonts w:ascii="Times New Roman" w:eastAsia="Times New Roman" w:hAnsi="Times New Roman"/>
          <w:sz w:val="24"/>
          <w:szCs w:val="24"/>
          <w:lang w:eastAsia="pl-PL"/>
        </w:rPr>
        <w:t xml:space="preserve">W sytuacjach wyjątkowych (np. młody uczestnik wycieczki boi się zasnąć </w:t>
      </w:r>
      <w:r w:rsidRPr="003D0F6B">
        <w:rPr>
          <w:rFonts w:ascii="Times New Roman" w:hAnsi="Times New Roman"/>
        </w:rPr>
        <w:br/>
      </w:r>
      <w:r w:rsidRPr="003D0F6B">
        <w:rPr>
          <w:rFonts w:ascii="Times New Roman" w:eastAsia="Times New Roman" w:hAnsi="Times New Roman"/>
          <w:sz w:val="24"/>
          <w:szCs w:val="24"/>
          <w:lang w:eastAsia="pl-PL"/>
        </w:rPr>
        <w:t>w nocy i prosi opiekuna, by mu towarzyszył) oceniamy na ile jest możliwe uzyskanie zgody rodzica/opiekuna prawnego. Jeśli nie ma takiej możliwości informujemy o takiej sytuacji innego opiekuna/kierownika wycieczki i troszczymy się o to, by rodzic jak najszybciej (np. następnego dnia rano) dostał od nas informację o tym, że taka sytuacja miała miejsce</w:t>
      </w:r>
      <w:r w:rsidR="00D27EED">
        <w:rPr>
          <w:rFonts w:ascii="Times New Roman" w:eastAsia="Times New Roman" w:hAnsi="Times New Roman"/>
          <w:sz w:val="24"/>
          <w:szCs w:val="24"/>
          <w:lang w:eastAsia="pl-PL"/>
        </w:rPr>
        <w:t>.</w:t>
      </w:r>
    </w:p>
    <w:p w14:paraId="41C8F396" w14:textId="195ABE7D" w:rsidR="0026094C" w:rsidRPr="003D0F6B" w:rsidRDefault="006417D5" w:rsidP="00AC5126">
      <w:pPr>
        <w:pStyle w:val="Akapitzlist"/>
        <w:numPr>
          <w:ilvl w:val="0"/>
          <w:numId w:val="5"/>
        </w:numPr>
        <w:tabs>
          <w:tab w:val="left" w:pos="421"/>
        </w:tabs>
        <w:spacing w:line="360" w:lineRule="auto"/>
        <w:ind w:left="360" w:right="23" w:hanging="357"/>
        <w:contextualSpacing w:val="0"/>
        <w:jc w:val="both"/>
        <w:rPr>
          <w:rFonts w:ascii="Times New Roman" w:eastAsia="Times New Roman" w:hAnsi="Times New Roman"/>
          <w:sz w:val="24"/>
          <w:szCs w:val="24"/>
          <w:lang w:eastAsia="pl-PL"/>
        </w:rPr>
      </w:pPr>
      <w:r w:rsidRPr="003D0F6B">
        <w:rPr>
          <w:rFonts w:ascii="Times New Roman" w:eastAsia="Times New Roman" w:hAnsi="Times New Roman"/>
          <w:sz w:val="24"/>
          <w:szCs w:val="24"/>
          <w:lang w:eastAsia="pl-PL"/>
        </w:rPr>
        <w:lastRenderedPageBreak/>
        <w:t xml:space="preserve"> Podczas pobytu w domu rekolekcyjnym organizator winien przedst</w:t>
      </w:r>
      <w:r w:rsidR="00D27EED">
        <w:rPr>
          <w:rFonts w:ascii="Times New Roman" w:eastAsia="Times New Roman" w:hAnsi="Times New Roman"/>
          <w:sz w:val="24"/>
          <w:szCs w:val="24"/>
          <w:lang w:eastAsia="pl-PL"/>
        </w:rPr>
        <w:t>a</w:t>
      </w:r>
      <w:r w:rsidRPr="003D0F6B">
        <w:rPr>
          <w:rFonts w:ascii="Times New Roman" w:eastAsia="Times New Roman" w:hAnsi="Times New Roman"/>
          <w:sz w:val="24"/>
          <w:szCs w:val="24"/>
          <w:lang w:eastAsia="pl-PL"/>
        </w:rPr>
        <w:t>wić</w:t>
      </w:r>
      <w:r w:rsidR="00D27EED">
        <w:rPr>
          <w:rFonts w:ascii="Times New Roman" w:eastAsia="Times New Roman" w:hAnsi="Times New Roman"/>
          <w:sz w:val="24"/>
          <w:szCs w:val="24"/>
          <w:lang w:eastAsia="pl-PL"/>
        </w:rPr>
        <w:t xml:space="preserve"> </w:t>
      </w:r>
      <w:r w:rsidRPr="003D0F6B">
        <w:rPr>
          <w:rFonts w:ascii="Times New Roman" w:eastAsia="Times New Roman" w:hAnsi="Times New Roman"/>
          <w:sz w:val="24"/>
          <w:szCs w:val="24"/>
          <w:lang w:eastAsia="pl-PL"/>
        </w:rPr>
        <w:t>oświadczenia rodziców/ opiekunów.</w:t>
      </w:r>
      <w:r w:rsidR="0026094C" w:rsidRPr="003D0F6B">
        <w:rPr>
          <w:rFonts w:ascii="Times New Roman" w:eastAsia="Times New Roman" w:hAnsi="Times New Roman"/>
          <w:sz w:val="24"/>
          <w:szCs w:val="24"/>
          <w:lang w:eastAsia="pl-PL"/>
        </w:rPr>
        <w:t xml:space="preserve"> Podczas pobytu rodzice lub opiekunowie prawni mają prawo</w:t>
      </w:r>
      <w:r w:rsidR="00DF1509" w:rsidRPr="003D0F6B">
        <w:rPr>
          <w:rFonts w:ascii="Times New Roman" w:eastAsia="Times New Roman" w:hAnsi="Times New Roman"/>
          <w:sz w:val="24"/>
          <w:szCs w:val="24"/>
          <w:lang w:eastAsia="pl-PL"/>
        </w:rPr>
        <w:t xml:space="preserve"> </w:t>
      </w:r>
      <w:r w:rsidR="00D27EED">
        <w:rPr>
          <w:rFonts w:ascii="Times New Roman" w:eastAsia="Times New Roman" w:hAnsi="Times New Roman"/>
          <w:sz w:val="24"/>
          <w:szCs w:val="24"/>
          <w:lang w:eastAsia="pl-PL"/>
        </w:rPr>
        <w:br/>
      </w:r>
      <w:r w:rsidR="0026094C" w:rsidRPr="003D0F6B">
        <w:rPr>
          <w:rFonts w:ascii="Times New Roman" w:eastAsia="Times New Roman" w:hAnsi="Times New Roman"/>
          <w:sz w:val="24"/>
          <w:szCs w:val="24"/>
          <w:lang w:eastAsia="pl-PL"/>
        </w:rPr>
        <w:t>do kontaktu swoim dzieckiem oraz z jego opiekunem</w:t>
      </w:r>
      <w:r w:rsidR="00B436C1">
        <w:rPr>
          <w:rFonts w:ascii="Times New Roman" w:eastAsia="Times New Roman" w:hAnsi="Times New Roman"/>
          <w:sz w:val="24"/>
          <w:szCs w:val="24"/>
          <w:lang w:eastAsia="pl-PL"/>
        </w:rPr>
        <w:t>.</w:t>
      </w:r>
    </w:p>
    <w:p w14:paraId="6A468773" w14:textId="77777777" w:rsidR="00BB7156" w:rsidRPr="003D0F6B" w:rsidRDefault="00BB7156" w:rsidP="0007113D">
      <w:pPr>
        <w:tabs>
          <w:tab w:val="left" w:pos="421"/>
        </w:tabs>
        <w:spacing w:line="360" w:lineRule="auto"/>
        <w:ind w:right="20"/>
        <w:jc w:val="both"/>
        <w:rPr>
          <w:rFonts w:ascii="Times New Roman" w:eastAsia="Times New Roman" w:hAnsi="Times New Roman"/>
          <w:sz w:val="24"/>
          <w:szCs w:val="24"/>
          <w:lang w:eastAsia="pl-PL"/>
        </w:rPr>
      </w:pPr>
    </w:p>
    <w:p w14:paraId="4857BBA6" w14:textId="29967ED0" w:rsidR="0026094C" w:rsidRPr="003D0F6B" w:rsidRDefault="006417D5" w:rsidP="00AC5126">
      <w:pPr>
        <w:pStyle w:val="Akapitzlist"/>
        <w:numPr>
          <w:ilvl w:val="0"/>
          <w:numId w:val="13"/>
        </w:numPr>
        <w:tabs>
          <w:tab w:val="left" w:pos="421"/>
        </w:tabs>
        <w:spacing w:line="360" w:lineRule="auto"/>
        <w:ind w:right="20"/>
        <w:jc w:val="both"/>
        <w:rPr>
          <w:rFonts w:ascii="Times New Roman" w:eastAsia="Times New Roman" w:hAnsi="Times New Roman"/>
          <w:b/>
          <w:bCs/>
          <w:color w:val="000000" w:themeColor="text1"/>
          <w:sz w:val="24"/>
          <w:szCs w:val="24"/>
        </w:rPr>
      </w:pPr>
      <w:r w:rsidRPr="003D0F6B">
        <w:rPr>
          <w:rFonts w:ascii="Times New Roman" w:eastAsia="Times New Roman" w:hAnsi="Times New Roman"/>
          <w:b/>
          <w:bCs/>
          <w:color w:val="000000" w:themeColor="text1"/>
          <w:sz w:val="24"/>
          <w:szCs w:val="24"/>
        </w:rPr>
        <w:t>GOŚCIE INDYWIDUALNI</w:t>
      </w:r>
    </w:p>
    <w:p w14:paraId="2AF1DF47" w14:textId="138FE46F" w:rsidR="00374AB0" w:rsidRPr="003D0F6B" w:rsidRDefault="0007113D" w:rsidP="0007113D">
      <w:pPr>
        <w:tabs>
          <w:tab w:val="left" w:pos="421"/>
        </w:tabs>
        <w:spacing w:line="360" w:lineRule="auto"/>
        <w:jc w:val="both"/>
        <w:rPr>
          <w:rFonts w:ascii="Times New Roman" w:eastAsia="Times New Roman" w:hAnsi="Times New Roman"/>
          <w:b/>
          <w:sz w:val="24"/>
          <w:szCs w:val="24"/>
        </w:rPr>
      </w:pPr>
      <w:r w:rsidRPr="003D0F6B">
        <w:rPr>
          <w:rFonts w:ascii="Times New Roman" w:eastAsia="Times New Roman" w:hAnsi="Times New Roman"/>
          <w:sz w:val="24"/>
          <w:szCs w:val="24"/>
        </w:rPr>
        <w:t xml:space="preserve">       </w:t>
      </w:r>
      <w:r w:rsidRPr="003D0F6B">
        <w:rPr>
          <w:rFonts w:ascii="Times New Roman" w:eastAsia="Times New Roman" w:hAnsi="Times New Roman"/>
          <w:b/>
          <w:sz w:val="24"/>
          <w:szCs w:val="24"/>
        </w:rPr>
        <w:t>IDENTYFIKACJA OSÓB MAŁOLETNICH</w:t>
      </w:r>
    </w:p>
    <w:p w14:paraId="369D5E4A" w14:textId="1F21DAF1" w:rsidR="00AA0A67" w:rsidRPr="003D0F6B" w:rsidRDefault="0026094C" w:rsidP="0007113D">
      <w:pPr>
        <w:tabs>
          <w:tab w:val="left" w:pos="421"/>
        </w:tabs>
        <w:spacing w:line="360" w:lineRule="auto"/>
        <w:ind w:firstLine="425"/>
        <w:jc w:val="both"/>
        <w:rPr>
          <w:rFonts w:ascii="Times New Roman" w:eastAsia="Times New Roman" w:hAnsi="Times New Roman"/>
          <w:sz w:val="24"/>
          <w:szCs w:val="24"/>
        </w:rPr>
      </w:pPr>
      <w:r w:rsidRPr="003D0F6B">
        <w:rPr>
          <w:rFonts w:ascii="Times New Roman" w:eastAsia="Times New Roman" w:hAnsi="Times New Roman"/>
          <w:sz w:val="24"/>
          <w:szCs w:val="24"/>
        </w:rPr>
        <w:t>Personel podejmuje wszelkie możliwe kroki zmierzające do przeprowadzenia identyfikacji dziecka i jego relacji z osobą dorosłą, z którą znajduje się w obiekcie</w:t>
      </w:r>
      <w:r w:rsidR="00B436C1">
        <w:rPr>
          <w:rFonts w:ascii="Times New Roman" w:eastAsia="Times New Roman" w:hAnsi="Times New Roman"/>
          <w:sz w:val="24"/>
          <w:szCs w:val="24"/>
        </w:rPr>
        <w:t>.</w:t>
      </w:r>
    </w:p>
    <w:p w14:paraId="7DC17938" w14:textId="77DC95B9" w:rsidR="0026094C" w:rsidRPr="003D0F6B" w:rsidRDefault="0026094C" w:rsidP="0007113D">
      <w:pPr>
        <w:tabs>
          <w:tab w:val="left" w:pos="421"/>
        </w:tabs>
        <w:spacing w:line="360" w:lineRule="auto"/>
        <w:jc w:val="both"/>
        <w:rPr>
          <w:rFonts w:ascii="Times New Roman" w:eastAsia="Times New Roman" w:hAnsi="Times New Roman"/>
          <w:sz w:val="24"/>
          <w:szCs w:val="24"/>
        </w:rPr>
      </w:pPr>
      <w:r w:rsidRPr="003D0F6B">
        <w:rPr>
          <w:rFonts w:ascii="Times New Roman" w:eastAsia="Times New Roman" w:hAnsi="Times New Roman"/>
          <w:sz w:val="24"/>
          <w:szCs w:val="24"/>
        </w:rPr>
        <w:t>Aby dokonać identyfikacji dziecka i jego/jej relacji w stosunku do osoby,</w:t>
      </w:r>
      <w:r w:rsidR="00D27EED">
        <w:rPr>
          <w:rFonts w:ascii="Times New Roman" w:eastAsia="Times New Roman" w:hAnsi="Times New Roman"/>
          <w:sz w:val="24"/>
          <w:szCs w:val="24"/>
        </w:rPr>
        <w:t xml:space="preserve"> </w:t>
      </w:r>
      <w:r w:rsidRPr="003D0F6B">
        <w:rPr>
          <w:rFonts w:ascii="Times New Roman" w:eastAsia="Times New Roman" w:hAnsi="Times New Roman"/>
          <w:sz w:val="24"/>
          <w:szCs w:val="24"/>
        </w:rPr>
        <w:t xml:space="preserve">z którą przebywa </w:t>
      </w:r>
      <w:r w:rsidR="00D27EED">
        <w:rPr>
          <w:rFonts w:ascii="Times New Roman" w:eastAsia="Times New Roman" w:hAnsi="Times New Roman"/>
          <w:sz w:val="24"/>
          <w:szCs w:val="24"/>
        </w:rPr>
        <w:br/>
      </w:r>
      <w:r w:rsidRPr="003D0F6B">
        <w:rPr>
          <w:rFonts w:ascii="Times New Roman" w:eastAsia="Times New Roman" w:hAnsi="Times New Roman"/>
          <w:sz w:val="24"/>
          <w:szCs w:val="24"/>
        </w:rPr>
        <w:t xml:space="preserve">w obiekcie, należy: </w:t>
      </w:r>
    </w:p>
    <w:p w14:paraId="1D41F5A7" w14:textId="1833FECE" w:rsidR="0026094C" w:rsidRPr="003D0F6B" w:rsidRDefault="0026094C" w:rsidP="00AC5126">
      <w:pPr>
        <w:pStyle w:val="Akapitzlist"/>
        <w:numPr>
          <w:ilvl w:val="0"/>
          <w:numId w:val="4"/>
        </w:numPr>
        <w:spacing w:line="360" w:lineRule="auto"/>
        <w:ind w:left="357" w:hanging="357"/>
        <w:contextualSpacing w:val="0"/>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Zapytać o tożsamość dziecka oraz o relację dziecka w stosunku do osoby, z którą przybyło do obiektu lub w nim przebywa W tym celu można poprosić o dokument tożsamości dziecka lub inny dokument potwierdzający, że osoba dorosła ma prawo do sprawowania opieki nad dzieckiem w obiekcie. Wykaz </w:t>
      </w:r>
      <w:r w:rsidR="003B36FD">
        <w:rPr>
          <w:rFonts w:ascii="Times New Roman" w:eastAsia="Times New Roman" w:hAnsi="Times New Roman"/>
          <w:sz w:val="24"/>
          <w:szCs w:val="24"/>
        </w:rPr>
        <w:t xml:space="preserve">przykładowych dokumentów został </w:t>
      </w:r>
      <w:r w:rsidRPr="003D0F6B">
        <w:rPr>
          <w:rFonts w:ascii="Times New Roman" w:eastAsia="Times New Roman" w:hAnsi="Times New Roman"/>
          <w:sz w:val="24"/>
          <w:szCs w:val="24"/>
        </w:rPr>
        <w:t>wskazany w przypisie poniżej. W przypadku braku dokumentu tożsamości można poprosić o podanie danych dziecka (imię, nazwisko, adres, numer PESEL)</w:t>
      </w:r>
      <w:r w:rsidR="00D27EED">
        <w:rPr>
          <w:rFonts w:ascii="Times New Roman" w:eastAsia="Times New Roman" w:hAnsi="Times New Roman"/>
          <w:sz w:val="24"/>
          <w:szCs w:val="24"/>
        </w:rPr>
        <w:t>.</w:t>
      </w:r>
    </w:p>
    <w:p w14:paraId="08CCCEBD" w14:textId="77777777" w:rsidR="0026094C" w:rsidRPr="003D0F6B" w:rsidRDefault="0026094C" w:rsidP="00AC5126">
      <w:pPr>
        <w:pStyle w:val="Akapitzlist"/>
        <w:numPr>
          <w:ilvl w:val="0"/>
          <w:numId w:val="4"/>
        </w:numPr>
        <w:spacing w:line="360" w:lineRule="auto"/>
        <w:ind w:left="357" w:hanging="357"/>
        <w:contextualSpacing w:val="0"/>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W przypadku braku dokumentów wskazujących na pokrewieństwo dziecka i osoby dorosłej należy zapytać o tę relację osobę dorosłą oraz dziecko. </w:t>
      </w:r>
    </w:p>
    <w:p w14:paraId="28F311C2" w14:textId="14B88D26" w:rsidR="0026094C" w:rsidRPr="003D0F6B" w:rsidRDefault="0026094C" w:rsidP="00AC5126">
      <w:pPr>
        <w:pStyle w:val="Akapitzlist"/>
        <w:numPr>
          <w:ilvl w:val="0"/>
          <w:numId w:val="4"/>
        </w:numPr>
        <w:spacing w:line="360" w:lineRule="auto"/>
        <w:ind w:left="357" w:hanging="357"/>
        <w:contextualSpacing w:val="0"/>
        <w:jc w:val="both"/>
        <w:rPr>
          <w:rFonts w:ascii="Times New Roman" w:eastAsia="Times New Roman" w:hAnsi="Times New Roman"/>
          <w:sz w:val="24"/>
          <w:szCs w:val="24"/>
        </w:rPr>
      </w:pPr>
      <w:r w:rsidRPr="003D0F6B">
        <w:rPr>
          <w:rFonts w:ascii="Times New Roman" w:eastAsia="Times New Roman" w:hAnsi="Times New Roman"/>
          <w:sz w:val="24"/>
          <w:szCs w:val="24"/>
        </w:rPr>
        <w:t>Jeżeli osoba dorosła nie jest rodzicem lub opiekunem prawnym dziecka, należy zapytać, czy posiada dokument świadczący o zgodzie rodziców na wspólny wyjazd osoby dorosłej z dzieckiem (np. pisemne oświadczenie)</w:t>
      </w:r>
      <w:r w:rsidR="00D27EED">
        <w:rPr>
          <w:rFonts w:ascii="Times New Roman" w:eastAsia="Times New Roman" w:hAnsi="Times New Roman"/>
          <w:sz w:val="24"/>
          <w:szCs w:val="24"/>
        </w:rPr>
        <w:t>.</w:t>
      </w:r>
    </w:p>
    <w:p w14:paraId="31CAC99E" w14:textId="3F03CD4E" w:rsidR="1784F5A7" w:rsidRDefault="0026094C" w:rsidP="00AC5126">
      <w:pPr>
        <w:pStyle w:val="Akapitzlist"/>
        <w:numPr>
          <w:ilvl w:val="0"/>
          <w:numId w:val="4"/>
        </w:numPr>
        <w:spacing w:line="360" w:lineRule="auto"/>
        <w:ind w:left="357" w:hanging="357"/>
        <w:contextualSpacing w:val="0"/>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Jeżeli osoba dorosła nie posiada dokumentu zgody rodziców, należy poprosić o numer telefonu wyżej wymienionych, aby zadzwonić i potwierdzić przebywanie dziecka </w:t>
      </w:r>
      <w:r w:rsidR="00D27EED">
        <w:rPr>
          <w:rFonts w:ascii="Times New Roman" w:eastAsia="Times New Roman" w:hAnsi="Times New Roman"/>
          <w:sz w:val="24"/>
          <w:szCs w:val="24"/>
        </w:rPr>
        <w:br/>
      </w:r>
      <w:r w:rsidRPr="003D0F6B">
        <w:rPr>
          <w:rFonts w:ascii="Times New Roman" w:eastAsia="Times New Roman" w:hAnsi="Times New Roman"/>
          <w:sz w:val="24"/>
          <w:szCs w:val="24"/>
        </w:rPr>
        <w:t>w obiekcie z obcą osobą dorosłą za wiedzą i zgodą rodziców/opiekunów prawnych</w:t>
      </w:r>
      <w:r w:rsidR="00D27EED">
        <w:rPr>
          <w:rFonts w:ascii="Times New Roman" w:eastAsia="Times New Roman" w:hAnsi="Times New Roman"/>
          <w:sz w:val="24"/>
          <w:szCs w:val="24"/>
        </w:rPr>
        <w:t>.</w:t>
      </w:r>
    </w:p>
    <w:p w14:paraId="0FE7F8B0" w14:textId="77777777" w:rsidR="0007113D" w:rsidRPr="0007113D" w:rsidRDefault="0007113D" w:rsidP="0007113D">
      <w:pPr>
        <w:pStyle w:val="Akapitzlist"/>
        <w:spacing w:line="360" w:lineRule="auto"/>
        <w:ind w:left="357"/>
        <w:contextualSpacing w:val="0"/>
        <w:jc w:val="both"/>
        <w:rPr>
          <w:rFonts w:ascii="Times New Roman" w:eastAsia="Times New Roman" w:hAnsi="Times New Roman"/>
          <w:sz w:val="24"/>
          <w:szCs w:val="24"/>
        </w:rPr>
      </w:pPr>
    </w:p>
    <w:p w14:paraId="4B0BA6AE" w14:textId="70D90BDE" w:rsidR="00D37707" w:rsidRPr="003D0F6B" w:rsidRDefault="0007113D" w:rsidP="0007113D">
      <w:pPr>
        <w:spacing w:line="360" w:lineRule="auto"/>
        <w:jc w:val="both"/>
        <w:rPr>
          <w:rFonts w:ascii="Times New Roman" w:eastAsia="Times New Roman" w:hAnsi="Times New Roman"/>
          <w:b/>
          <w:bCs/>
          <w:sz w:val="24"/>
          <w:szCs w:val="24"/>
        </w:rPr>
      </w:pPr>
      <w:r w:rsidRPr="003D0F6B">
        <w:rPr>
          <w:rFonts w:ascii="Times New Roman" w:eastAsia="Times New Roman" w:hAnsi="Times New Roman"/>
          <w:b/>
          <w:bCs/>
          <w:sz w:val="24"/>
          <w:szCs w:val="24"/>
        </w:rPr>
        <w:lastRenderedPageBreak/>
        <w:t>PROCEDURY PRZYJMOWANIA OSÓB MAŁOLETNICH I/LUB BEZBRONNYCH W DOMU REKOLEKCYJNYM</w:t>
      </w:r>
    </w:p>
    <w:p w14:paraId="6A3396AB" w14:textId="416C70FB" w:rsidR="00D37707" w:rsidRPr="000727B4" w:rsidRDefault="00D37707" w:rsidP="00AC5126">
      <w:pPr>
        <w:pStyle w:val="Akapitzlist"/>
        <w:numPr>
          <w:ilvl w:val="0"/>
          <w:numId w:val="15"/>
        </w:numPr>
        <w:spacing w:line="360" w:lineRule="auto"/>
        <w:ind w:left="357" w:hanging="357"/>
        <w:contextualSpacing w:val="0"/>
        <w:jc w:val="both"/>
        <w:rPr>
          <w:rFonts w:ascii="Times New Roman" w:eastAsia="Times New Roman" w:hAnsi="Times New Roman"/>
          <w:sz w:val="24"/>
          <w:szCs w:val="24"/>
        </w:rPr>
      </w:pPr>
      <w:r w:rsidRPr="000727B4">
        <w:rPr>
          <w:rFonts w:ascii="Times New Roman" w:eastAsia="Times New Roman" w:hAnsi="Times New Roman"/>
          <w:sz w:val="24"/>
          <w:szCs w:val="24"/>
        </w:rPr>
        <w:t>Gości przyjmuje się za zgodą przełożonego/dyrektora w przeznaczonych do tego pomieszczeniach</w:t>
      </w:r>
      <w:r w:rsidR="00D27EED" w:rsidRPr="000727B4">
        <w:rPr>
          <w:rFonts w:ascii="Times New Roman" w:eastAsia="Times New Roman" w:hAnsi="Times New Roman"/>
          <w:sz w:val="24"/>
          <w:szCs w:val="24"/>
        </w:rPr>
        <w:t>.</w:t>
      </w:r>
      <w:r w:rsidRPr="000727B4">
        <w:rPr>
          <w:rFonts w:ascii="Times New Roman" w:eastAsia="Times New Roman" w:hAnsi="Times New Roman"/>
          <w:sz w:val="24"/>
          <w:szCs w:val="24"/>
        </w:rPr>
        <w:t xml:space="preserve"> Osoby małoletnie przebywają w domu rekolekcyjnym pod opieką rodziców lub opiekunów faktycznych posiadających zgodę opiekunów prawnych.</w:t>
      </w:r>
    </w:p>
    <w:p w14:paraId="6BD88CFE" w14:textId="77777777" w:rsidR="00D37707" w:rsidRPr="000727B4" w:rsidRDefault="00D37707" w:rsidP="00AC5126">
      <w:pPr>
        <w:pStyle w:val="Akapitzlist"/>
        <w:numPr>
          <w:ilvl w:val="0"/>
          <w:numId w:val="15"/>
        </w:numPr>
        <w:spacing w:line="360" w:lineRule="auto"/>
        <w:ind w:left="357" w:hanging="357"/>
        <w:contextualSpacing w:val="0"/>
        <w:jc w:val="both"/>
        <w:rPr>
          <w:rFonts w:ascii="Times New Roman" w:eastAsia="Times New Roman" w:hAnsi="Times New Roman"/>
          <w:sz w:val="24"/>
          <w:szCs w:val="24"/>
        </w:rPr>
      </w:pPr>
      <w:r w:rsidRPr="000727B4">
        <w:rPr>
          <w:rFonts w:ascii="Times New Roman" w:eastAsia="Times New Roman" w:hAnsi="Times New Roman"/>
          <w:sz w:val="24"/>
          <w:szCs w:val="24"/>
        </w:rPr>
        <w:t>Osoby małoletnie mogą być przyjmowane samodzielnie w domu rekolekcyjnym /zakonnym na czas określony na podstawie pisemnej zgody opiekunów prawnych.</w:t>
      </w:r>
    </w:p>
    <w:p w14:paraId="67D57759" w14:textId="77777777" w:rsidR="00D37707" w:rsidRPr="000727B4" w:rsidRDefault="00D37707" w:rsidP="00AC5126">
      <w:pPr>
        <w:pStyle w:val="Akapitzlist"/>
        <w:numPr>
          <w:ilvl w:val="0"/>
          <w:numId w:val="15"/>
        </w:numPr>
        <w:spacing w:line="360" w:lineRule="auto"/>
        <w:ind w:left="357" w:hanging="357"/>
        <w:contextualSpacing w:val="0"/>
        <w:jc w:val="both"/>
        <w:rPr>
          <w:rFonts w:ascii="Times New Roman" w:eastAsia="Times New Roman" w:hAnsi="Times New Roman"/>
          <w:sz w:val="24"/>
          <w:szCs w:val="24"/>
        </w:rPr>
      </w:pPr>
      <w:r w:rsidRPr="000727B4">
        <w:rPr>
          <w:rFonts w:ascii="Times New Roman" w:eastAsia="Times New Roman" w:hAnsi="Times New Roman"/>
          <w:sz w:val="24"/>
          <w:szCs w:val="24"/>
        </w:rPr>
        <w:t>Tożsamość osób małoletnich i ich opiekunów potwierdza okazanie odpowiedniego dokumentu lub pisemnej zgody (jak wyżej).</w:t>
      </w:r>
    </w:p>
    <w:p w14:paraId="2A919E15" w14:textId="77777777" w:rsidR="00D37707" w:rsidRPr="000727B4" w:rsidRDefault="00D37707" w:rsidP="00AC5126">
      <w:pPr>
        <w:pStyle w:val="Akapitzlist"/>
        <w:numPr>
          <w:ilvl w:val="0"/>
          <w:numId w:val="15"/>
        </w:numPr>
        <w:spacing w:line="360" w:lineRule="auto"/>
        <w:ind w:left="357" w:hanging="357"/>
        <w:contextualSpacing w:val="0"/>
        <w:jc w:val="both"/>
        <w:rPr>
          <w:rFonts w:ascii="Times New Roman" w:eastAsia="Times New Roman" w:hAnsi="Times New Roman"/>
          <w:sz w:val="24"/>
          <w:szCs w:val="24"/>
        </w:rPr>
      </w:pPr>
      <w:r w:rsidRPr="000727B4">
        <w:rPr>
          <w:rFonts w:ascii="Times New Roman" w:eastAsia="Times New Roman" w:hAnsi="Times New Roman"/>
          <w:sz w:val="24"/>
          <w:szCs w:val="24"/>
        </w:rPr>
        <w:t xml:space="preserve">Osoby przyjmowane są w miejscach dostępnych dla gości. </w:t>
      </w:r>
    </w:p>
    <w:p w14:paraId="416382CC" w14:textId="744BC098" w:rsidR="00D37707" w:rsidRPr="000727B4" w:rsidRDefault="00D37707" w:rsidP="00AC5126">
      <w:pPr>
        <w:pStyle w:val="Akapitzlist"/>
        <w:numPr>
          <w:ilvl w:val="0"/>
          <w:numId w:val="15"/>
        </w:numPr>
        <w:spacing w:line="360" w:lineRule="auto"/>
        <w:ind w:left="357" w:hanging="357"/>
        <w:contextualSpacing w:val="0"/>
        <w:jc w:val="both"/>
        <w:rPr>
          <w:rFonts w:ascii="Times New Roman" w:eastAsia="Times New Roman" w:hAnsi="Times New Roman"/>
          <w:sz w:val="24"/>
          <w:szCs w:val="24"/>
        </w:rPr>
      </w:pPr>
      <w:r w:rsidRPr="000727B4">
        <w:rPr>
          <w:rFonts w:ascii="Times New Roman" w:eastAsia="Times New Roman" w:hAnsi="Times New Roman"/>
          <w:sz w:val="24"/>
          <w:szCs w:val="24"/>
        </w:rPr>
        <w:t>Osoby przebywające w domu</w:t>
      </w:r>
      <w:r w:rsidR="00D27EED" w:rsidRPr="000727B4">
        <w:rPr>
          <w:rFonts w:ascii="Times New Roman" w:eastAsia="Times New Roman" w:hAnsi="Times New Roman"/>
          <w:sz w:val="24"/>
          <w:szCs w:val="24"/>
        </w:rPr>
        <w:t>,</w:t>
      </w:r>
      <w:r w:rsidRPr="000727B4">
        <w:rPr>
          <w:rFonts w:ascii="Times New Roman" w:eastAsia="Times New Roman" w:hAnsi="Times New Roman"/>
          <w:sz w:val="24"/>
          <w:szCs w:val="24"/>
        </w:rPr>
        <w:t xml:space="preserve"> korzystając z naszej gościnności</w:t>
      </w:r>
      <w:r w:rsidR="00D27EED" w:rsidRPr="000727B4">
        <w:rPr>
          <w:rFonts w:ascii="Times New Roman" w:eastAsia="Times New Roman" w:hAnsi="Times New Roman"/>
          <w:sz w:val="24"/>
          <w:szCs w:val="24"/>
        </w:rPr>
        <w:t>,</w:t>
      </w:r>
      <w:r w:rsidRPr="000727B4">
        <w:rPr>
          <w:rFonts w:ascii="Times New Roman" w:eastAsia="Times New Roman" w:hAnsi="Times New Roman"/>
          <w:sz w:val="24"/>
          <w:szCs w:val="24"/>
        </w:rPr>
        <w:t xml:space="preserve"> mają zapewnioną bezpieczną przestrzeń formacyjną i wypoczynkową.</w:t>
      </w:r>
    </w:p>
    <w:p w14:paraId="7A275EC0" w14:textId="77777777" w:rsidR="00D37707" w:rsidRPr="000727B4" w:rsidRDefault="00D37707" w:rsidP="00AC5126">
      <w:pPr>
        <w:pStyle w:val="Akapitzlist"/>
        <w:numPr>
          <w:ilvl w:val="0"/>
          <w:numId w:val="15"/>
        </w:numPr>
        <w:spacing w:line="360" w:lineRule="auto"/>
        <w:ind w:left="357" w:hanging="357"/>
        <w:contextualSpacing w:val="0"/>
        <w:jc w:val="both"/>
        <w:rPr>
          <w:rFonts w:ascii="Times New Roman" w:eastAsia="Times New Roman" w:hAnsi="Times New Roman"/>
          <w:sz w:val="24"/>
          <w:szCs w:val="24"/>
        </w:rPr>
      </w:pPr>
      <w:r w:rsidRPr="000727B4">
        <w:rPr>
          <w:rFonts w:ascii="Times New Roman" w:eastAsia="Times New Roman" w:hAnsi="Times New Roman"/>
          <w:sz w:val="24"/>
          <w:szCs w:val="24"/>
        </w:rPr>
        <w:t xml:space="preserve">Pracownicy i mieszkańcy domu okazują szacunek, wsparcie, życzliwość i potrzebną pomoc wszystkim gościom. </w:t>
      </w:r>
    </w:p>
    <w:p w14:paraId="16EF4BAE" w14:textId="19287BBC" w:rsidR="00D37707" w:rsidRPr="000727B4" w:rsidRDefault="00D37707" w:rsidP="00AC5126">
      <w:pPr>
        <w:pStyle w:val="Akapitzlist"/>
        <w:numPr>
          <w:ilvl w:val="0"/>
          <w:numId w:val="15"/>
        </w:numPr>
        <w:spacing w:line="360" w:lineRule="auto"/>
        <w:ind w:left="357" w:hanging="357"/>
        <w:contextualSpacing w:val="0"/>
        <w:jc w:val="both"/>
        <w:rPr>
          <w:rFonts w:ascii="Times New Roman" w:eastAsia="Times New Roman" w:hAnsi="Times New Roman"/>
          <w:sz w:val="24"/>
          <w:szCs w:val="24"/>
        </w:rPr>
      </w:pPr>
      <w:r w:rsidRPr="000727B4">
        <w:rPr>
          <w:rFonts w:ascii="Times New Roman" w:eastAsia="Times New Roman" w:hAnsi="Times New Roman"/>
          <w:sz w:val="24"/>
          <w:szCs w:val="24"/>
        </w:rPr>
        <w:t xml:space="preserve">W relacjach gości i pracowników obowiązuje uprzejmość, przejrzystość, powściągliwość </w:t>
      </w:r>
      <w:r w:rsidR="00D27EED" w:rsidRPr="000727B4">
        <w:rPr>
          <w:rFonts w:ascii="Times New Roman" w:eastAsia="Times New Roman" w:hAnsi="Times New Roman"/>
          <w:sz w:val="24"/>
          <w:szCs w:val="24"/>
        </w:rPr>
        <w:br/>
      </w:r>
      <w:r w:rsidRPr="000727B4">
        <w:rPr>
          <w:rFonts w:ascii="Times New Roman" w:eastAsia="Times New Roman" w:hAnsi="Times New Roman"/>
          <w:sz w:val="24"/>
          <w:szCs w:val="24"/>
        </w:rPr>
        <w:t>i prostota</w:t>
      </w:r>
      <w:r w:rsidR="00DF1509" w:rsidRPr="000727B4">
        <w:rPr>
          <w:rFonts w:ascii="Times New Roman" w:eastAsia="Times New Roman" w:hAnsi="Times New Roman"/>
          <w:sz w:val="24"/>
          <w:szCs w:val="24"/>
        </w:rPr>
        <w:t xml:space="preserve">. </w:t>
      </w:r>
      <w:r w:rsidRPr="000727B4">
        <w:rPr>
          <w:rFonts w:ascii="Times New Roman" w:eastAsia="Times New Roman" w:hAnsi="Times New Roman"/>
          <w:sz w:val="24"/>
          <w:szCs w:val="24"/>
        </w:rPr>
        <w:t xml:space="preserve">Przestrzegać należy zasad obowiązujących w domu. </w:t>
      </w:r>
    </w:p>
    <w:p w14:paraId="60EDA58E" w14:textId="0C5DAFCB" w:rsidR="00D37707" w:rsidRPr="000727B4" w:rsidRDefault="00D37707" w:rsidP="00AC5126">
      <w:pPr>
        <w:pStyle w:val="Akapitzlist"/>
        <w:numPr>
          <w:ilvl w:val="0"/>
          <w:numId w:val="15"/>
        </w:numPr>
        <w:spacing w:line="360" w:lineRule="auto"/>
        <w:ind w:left="357" w:hanging="357"/>
        <w:contextualSpacing w:val="0"/>
        <w:jc w:val="both"/>
        <w:rPr>
          <w:rFonts w:ascii="Times New Roman" w:eastAsia="Times New Roman" w:hAnsi="Times New Roman"/>
          <w:sz w:val="24"/>
          <w:szCs w:val="24"/>
        </w:rPr>
      </w:pPr>
      <w:r w:rsidRPr="000727B4">
        <w:rPr>
          <w:rFonts w:ascii="Times New Roman" w:eastAsia="Times New Roman" w:hAnsi="Times New Roman"/>
          <w:sz w:val="24"/>
          <w:szCs w:val="24"/>
        </w:rPr>
        <w:t>Niedopuszczalne jest przebywanie gości w miejscach odosobnionych</w:t>
      </w:r>
      <w:r w:rsidR="00B436C1">
        <w:rPr>
          <w:rFonts w:ascii="Times New Roman" w:eastAsia="Times New Roman" w:hAnsi="Times New Roman"/>
          <w:sz w:val="24"/>
          <w:szCs w:val="24"/>
        </w:rPr>
        <w:t xml:space="preserve"> – pomieszczeń gospodarczych, mieszkaniu Dyrektora itp</w:t>
      </w:r>
      <w:r w:rsidR="00374AB0" w:rsidRPr="000727B4">
        <w:rPr>
          <w:rFonts w:ascii="Times New Roman" w:eastAsia="Times New Roman" w:hAnsi="Times New Roman"/>
          <w:sz w:val="24"/>
          <w:szCs w:val="24"/>
        </w:rPr>
        <w:t>.</w:t>
      </w:r>
      <w:r w:rsidR="00DF1509" w:rsidRPr="000727B4">
        <w:rPr>
          <w:rFonts w:ascii="Times New Roman" w:eastAsia="Times New Roman" w:hAnsi="Times New Roman"/>
          <w:sz w:val="24"/>
          <w:szCs w:val="24"/>
        </w:rPr>
        <w:t xml:space="preserve"> </w:t>
      </w:r>
      <w:r w:rsidRPr="000727B4">
        <w:rPr>
          <w:rFonts w:ascii="Times New Roman" w:eastAsia="Times New Roman" w:hAnsi="Times New Roman"/>
          <w:sz w:val="24"/>
          <w:szCs w:val="24"/>
        </w:rPr>
        <w:t xml:space="preserve">Spotkania indywidualne odbywają się z bezpiecznej przestrzeni zapewniającej </w:t>
      </w:r>
      <w:r w:rsidR="78F2A00D" w:rsidRPr="000727B4">
        <w:rPr>
          <w:rFonts w:ascii="Times New Roman" w:eastAsia="Times New Roman" w:hAnsi="Times New Roman"/>
          <w:sz w:val="24"/>
          <w:szCs w:val="24"/>
        </w:rPr>
        <w:t>dyskrecję,</w:t>
      </w:r>
      <w:r w:rsidRPr="000727B4">
        <w:rPr>
          <w:rFonts w:ascii="Times New Roman" w:eastAsia="Times New Roman" w:hAnsi="Times New Roman"/>
          <w:sz w:val="24"/>
          <w:szCs w:val="24"/>
        </w:rPr>
        <w:t xml:space="preserve"> ale nigdy przy drzwiach zamkniętych na klucz.</w:t>
      </w:r>
    </w:p>
    <w:p w14:paraId="61B57464" w14:textId="77777777" w:rsidR="00D37707" w:rsidRPr="000727B4" w:rsidRDefault="00D37707" w:rsidP="00AC5126">
      <w:pPr>
        <w:pStyle w:val="Akapitzlist"/>
        <w:numPr>
          <w:ilvl w:val="0"/>
          <w:numId w:val="15"/>
        </w:numPr>
        <w:spacing w:line="360" w:lineRule="auto"/>
        <w:ind w:left="357" w:hanging="357"/>
        <w:contextualSpacing w:val="0"/>
        <w:jc w:val="both"/>
        <w:rPr>
          <w:rFonts w:ascii="Times New Roman" w:eastAsia="Times New Roman" w:hAnsi="Times New Roman"/>
          <w:sz w:val="24"/>
          <w:szCs w:val="24"/>
        </w:rPr>
      </w:pPr>
      <w:r w:rsidRPr="000727B4">
        <w:rPr>
          <w:rFonts w:ascii="Times New Roman" w:eastAsia="Times New Roman" w:hAnsi="Times New Roman"/>
          <w:sz w:val="24"/>
          <w:szCs w:val="24"/>
        </w:rPr>
        <w:t>Umożliwiamy dostęp do naszej sieci Wi-Fi, z której osoby małoletnie korzystają za zgodą opiekunów.</w:t>
      </w:r>
    </w:p>
    <w:p w14:paraId="5579FB1D" w14:textId="1F990825" w:rsidR="00D37707" w:rsidRPr="000727B4" w:rsidRDefault="00D37707" w:rsidP="00AC5126">
      <w:pPr>
        <w:pStyle w:val="Akapitzlist"/>
        <w:numPr>
          <w:ilvl w:val="0"/>
          <w:numId w:val="15"/>
        </w:numPr>
        <w:spacing w:line="360" w:lineRule="auto"/>
        <w:ind w:left="357" w:hanging="357"/>
        <w:contextualSpacing w:val="0"/>
        <w:jc w:val="both"/>
        <w:rPr>
          <w:rFonts w:ascii="Times New Roman" w:eastAsia="Times New Roman" w:hAnsi="Times New Roman"/>
          <w:sz w:val="24"/>
          <w:szCs w:val="24"/>
        </w:rPr>
      </w:pPr>
      <w:r w:rsidRPr="000727B4">
        <w:rPr>
          <w:rFonts w:ascii="Times New Roman" w:eastAsia="Times New Roman" w:hAnsi="Times New Roman"/>
          <w:sz w:val="24"/>
          <w:szCs w:val="24"/>
        </w:rPr>
        <w:t xml:space="preserve">Publikowanie wizerunku gości korzystających z pobytu w domu możliwe jest za zgodą opiekunów </w:t>
      </w:r>
      <w:proofErr w:type="gramStart"/>
      <w:r w:rsidRPr="000727B4">
        <w:rPr>
          <w:rFonts w:ascii="Times New Roman" w:eastAsia="Times New Roman" w:hAnsi="Times New Roman"/>
          <w:sz w:val="24"/>
          <w:szCs w:val="24"/>
        </w:rPr>
        <w:t>prawnych</w:t>
      </w:r>
      <w:r w:rsidR="00B436C1">
        <w:rPr>
          <w:rFonts w:ascii="Times New Roman" w:eastAsia="Times New Roman" w:hAnsi="Times New Roman"/>
          <w:sz w:val="24"/>
          <w:szCs w:val="24"/>
        </w:rPr>
        <w:t>,</w:t>
      </w:r>
      <w:proofErr w:type="gramEnd"/>
      <w:r w:rsidR="00B436C1">
        <w:rPr>
          <w:rFonts w:ascii="Times New Roman" w:eastAsia="Times New Roman" w:hAnsi="Times New Roman"/>
          <w:sz w:val="24"/>
          <w:szCs w:val="24"/>
        </w:rPr>
        <w:t xml:space="preserve"> lub poświadczeniu organizatorów o zgodzie (ROODO). </w:t>
      </w:r>
    </w:p>
    <w:p w14:paraId="1A38E20F" w14:textId="462FBCC5" w:rsidR="00D37707" w:rsidRPr="000727B4" w:rsidRDefault="00D37707" w:rsidP="00AC5126">
      <w:pPr>
        <w:pStyle w:val="Akapitzlist"/>
        <w:numPr>
          <w:ilvl w:val="0"/>
          <w:numId w:val="15"/>
        </w:numPr>
        <w:spacing w:line="360" w:lineRule="auto"/>
        <w:ind w:left="357" w:hanging="357"/>
        <w:contextualSpacing w:val="0"/>
        <w:jc w:val="both"/>
        <w:rPr>
          <w:rFonts w:ascii="Times New Roman" w:eastAsia="Times New Roman" w:hAnsi="Times New Roman"/>
          <w:sz w:val="24"/>
          <w:szCs w:val="24"/>
        </w:rPr>
      </w:pPr>
      <w:r w:rsidRPr="000727B4">
        <w:rPr>
          <w:rFonts w:ascii="Times New Roman" w:eastAsia="Times New Roman" w:hAnsi="Times New Roman"/>
          <w:sz w:val="24"/>
          <w:szCs w:val="24"/>
        </w:rPr>
        <w:t>Wszelkie uwagi związane z pobytem w domu należy zgłaszać przełożonemu lub wyznaczonej do tego osobie</w:t>
      </w:r>
      <w:r w:rsidR="00B436C1">
        <w:rPr>
          <w:rFonts w:ascii="Times New Roman" w:eastAsia="Times New Roman" w:hAnsi="Times New Roman"/>
          <w:sz w:val="24"/>
          <w:szCs w:val="24"/>
        </w:rPr>
        <w:t xml:space="preserve"> (dyrektor, kierownik, inny personel)</w:t>
      </w:r>
      <w:r w:rsidRPr="000727B4">
        <w:rPr>
          <w:rFonts w:ascii="Times New Roman" w:eastAsia="Times New Roman" w:hAnsi="Times New Roman"/>
          <w:sz w:val="24"/>
          <w:szCs w:val="24"/>
        </w:rPr>
        <w:t>.</w:t>
      </w:r>
    </w:p>
    <w:p w14:paraId="43ED0A8B" w14:textId="0CC50E4C" w:rsidR="1784F5A7" w:rsidRPr="006509F0" w:rsidRDefault="00D37707" w:rsidP="00AC5126">
      <w:pPr>
        <w:pStyle w:val="Akapitzlist"/>
        <w:numPr>
          <w:ilvl w:val="0"/>
          <w:numId w:val="15"/>
        </w:numPr>
        <w:spacing w:line="360" w:lineRule="auto"/>
        <w:ind w:left="357" w:hanging="357"/>
        <w:contextualSpacing w:val="0"/>
        <w:jc w:val="both"/>
        <w:rPr>
          <w:rFonts w:ascii="Times New Roman" w:eastAsia="Times New Roman" w:hAnsi="Times New Roman"/>
          <w:b/>
          <w:bCs/>
          <w:color w:val="000000" w:themeColor="text1"/>
          <w:sz w:val="24"/>
          <w:szCs w:val="24"/>
        </w:rPr>
      </w:pPr>
      <w:r w:rsidRPr="006509F0">
        <w:rPr>
          <w:rFonts w:ascii="Times New Roman" w:eastAsia="Times New Roman" w:hAnsi="Times New Roman"/>
          <w:color w:val="000000" w:themeColor="text1"/>
          <w:sz w:val="24"/>
          <w:szCs w:val="24"/>
        </w:rPr>
        <w:lastRenderedPageBreak/>
        <w:t xml:space="preserve">W </w:t>
      </w:r>
      <w:r w:rsidR="005B2C61" w:rsidRPr="006509F0">
        <w:rPr>
          <w:rFonts w:ascii="Times New Roman" w:eastAsia="Times New Roman" w:hAnsi="Times New Roman"/>
          <w:color w:val="000000" w:themeColor="text1"/>
          <w:sz w:val="24"/>
          <w:szCs w:val="24"/>
        </w:rPr>
        <w:t xml:space="preserve">sytuacji podejrzenia krzywdy, </w:t>
      </w:r>
      <w:r w:rsidRPr="006509F0">
        <w:rPr>
          <w:rFonts w:ascii="Times New Roman" w:eastAsia="Times New Roman" w:hAnsi="Times New Roman"/>
          <w:color w:val="000000" w:themeColor="text1"/>
          <w:sz w:val="24"/>
          <w:szCs w:val="24"/>
        </w:rPr>
        <w:t xml:space="preserve">popełnienia przestępstwa </w:t>
      </w:r>
      <w:r w:rsidR="00374AB0" w:rsidRPr="006509F0">
        <w:rPr>
          <w:rFonts w:ascii="Times New Roman" w:eastAsia="Times New Roman" w:hAnsi="Times New Roman"/>
          <w:color w:val="000000" w:themeColor="text1"/>
          <w:sz w:val="24"/>
          <w:szCs w:val="24"/>
        </w:rPr>
        <w:t>lub innych niewłaściwych</w:t>
      </w:r>
      <w:r w:rsidR="00D27EED" w:rsidRPr="006509F0">
        <w:rPr>
          <w:rFonts w:ascii="Times New Roman" w:eastAsia="Times New Roman" w:hAnsi="Times New Roman"/>
          <w:color w:val="000000" w:themeColor="text1"/>
          <w:sz w:val="24"/>
          <w:szCs w:val="24"/>
        </w:rPr>
        <w:t xml:space="preserve"> </w:t>
      </w:r>
      <w:r w:rsidR="00374AB0" w:rsidRPr="006509F0">
        <w:rPr>
          <w:rFonts w:ascii="Times New Roman" w:eastAsia="Times New Roman" w:hAnsi="Times New Roman"/>
          <w:color w:val="000000" w:themeColor="text1"/>
          <w:sz w:val="24"/>
          <w:szCs w:val="24"/>
        </w:rPr>
        <w:t>zachowań</w:t>
      </w:r>
      <w:r w:rsidR="00D27EED" w:rsidRPr="006509F0">
        <w:rPr>
          <w:rFonts w:ascii="Times New Roman" w:eastAsia="Times New Roman" w:hAnsi="Times New Roman"/>
          <w:color w:val="000000" w:themeColor="text1"/>
          <w:sz w:val="24"/>
          <w:szCs w:val="24"/>
        </w:rPr>
        <w:t>,</w:t>
      </w:r>
      <w:r w:rsidR="00374AB0" w:rsidRPr="006509F0">
        <w:rPr>
          <w:rFonts w:ascii="Times New Roman" w:eastAsia="Times New Roman" w:hAnsi="Times New Roman"/>
          <w:color w:val="000000" w:themeColor="text1"/>
          <w:sz w:val="24"/>
          <w:szCs w:val="24"/>
        </w:rPr>
        <w:t xml:space="preserve"> </w:t>
      </w:r>
      <w:r w:rsidR="005B2C61" w:rsidRPr="006509F0">
        <w:rPr>
          <w:rFonts w:ascii="Times New Roman" w:eastAsia="Times New Roman" w:hAnsi="Times New Roman"/>
          <w:color w:val="000000" w:themeColor="text1"/>
          <w:sz w:val="24"/>
          <w:szCs w:val="24"/>
        </w:rPr>
        <w:t>za zgłoszenie</w:t>
      </w:r>
      <w:r w:rsidR="00374AB0" w:rsidRPr="006509F0">
        <w:rPr>
          <w:rFonts w:ascii="Times New Roman" w:eastAsia="Times New Roman" w:hAnsi="Times New Roman"/>
          <w:color w:val="000000" w:themeColor="text1"/>
          <w:sz w:val="24"/>
          <w:szCs w:val="24"/>
        </w:rPr>
        <w:t xml:space="preserve"> odpowiedzialny jest organizator grupy</w:t>
      </w:r>
      <w:r w:rsidR="005B2C61" w:rsidRPr="006509F0">
        <w:rPr>
          <w:rFonts w:ascii="Times New Roman" w:eastAsia="Times New Roman" w:hAnsi="Times New Roman"/>
          <w:color w:val="000000" w:themeColor="text1"/>
          <w:sz w:val="24"/>
          <w:szCs w:val="24"/>
        </w:rPr>
        <w:t xml:space="preserve">, </w:t>
      </w:r>
      <w:r w:rsidR="00374AB0" w:rsidRPr="006509F0">
        <w:rPr>
          <w:rFonts w:ascii="Times New Roman" w:eastAsia="Times New Roman" w:hAnsi="Times New Roman"/>
          <w:color w:val="000000" w:themeColor="text1"/>
          <w:sz w:val="24"/>
          <w:szCs w:val="24"/>
        </w:rPr>
        <w:t xml:space="preserve">przełożony bądź </w:t>
      </w:r>
      <w:r w:rsidRPr="006509F0">
        <w:rPr>
          <w:rFonts w:ascii="Times New Roman" w:eastAsia="Times New Roman" w:hAnsi="Times New Roman"/>
          <w:color w:val="000000" w:themeColor="text1"/>
          <w:sz w:val="24"/>
          <w:szCs w:val="24"/>
        </w:rPr>
        <w:t>wyznaczona osoba</w:t>
      </w:r>
      <w:r w:rsidR="005B2C61" w:rsidRPr="006509F0">
        <w:rPr>
          <w:rFonts w:ascii="Times New Roman" w:eastAsia="Times New Roman" w:hAnsi="Times New Roman"/>
          <w:color w:val="000000" w:themeColor="text1"/>
          <w:sz w:val="24"/>
          <w:szCs w:val="24"/>
        </w:rPr>
        <w:t>.</w:t>
      </w:r>
    </w:p>
    <w:p w14:paraId="1139D7CC" w14:textId="77777777" w:rsidR="006509F0" w:rsidRDefault="006509F0" w:rsidP="0007113D">
      <w:pPr>
        <w:spacing w:line="360" w:lineRule="auto"/>
        <w:jc w:val="both"/>
        <w:rPr>
          <w:rFonts w:ascii="Times New Roman" w:eastAsia="Times New Roman" w:hAnsi="Times New Roman"/>
          <w:b/>
          <w:bCs/>
          <w:sz w:val="24"/>
          <w:szCs w:val="24"/>
        </w:rPr>
      </w:pPr>
    </w:p>
    <w:p w14:paraId="12836CB0" w14:textId="0312D711" w:rsidR="00D37707" w:rsidRPr="003D0F6B" w:rsidRDefault="0007113D" w:rsidP="006509F0">
      <w:pPr>
        <w:shd w:val="clear" w:color="auto" w:fill="DBE5F1" w:themeFill="accent1" w:themeFillTint="33"/>
        <w:spacing w:line="360" w:lineRule="auto"/>
        <w:jc w:val="both"/>
        <w:rPr>
          <w:rFonts w:ascii="Times New Roman" w:eastAsia="Times New Roman" w:hAnsi="Times New Roman"/>
          <w:b/>
          <w:bCs/>
          <w:sz w:val="24"/>
          <w:szCs w:val="24"/>
        </w:rPr>
      </w:pPr>
      <w:r w:rsidRPr="003D0F6B">
        <w:rPr>
          <w:rFonts w:ascii="Times New Roman" w:eastAsia="Times New Roman" w:hAnsi="Times New Roman"/>
          <w:b/>
          <w:bCs/>
          <w:sz w:val="24"/>
          <w:szCs w:val="24"/>
        </w:rPr>
        <w:t>PROCEDURY DOTYCZĄCE OSÓB ODPOWIEDZIALNYCH ZA DOM REKOLEKCYJNY I PRACOWNIKÓW</w:t>
      </w:r>
    </w:p>
    <w:p w14:paraId="3DBE9068" w14:textId="1E995FA9" w:rsidR="00D37707" w:rsidRPr="000727B4" w:rsidRDefault="00D37707" w:rsidP="00AC5126">
      <w:pPr>
        <w:pStyle w:val="Akapitzlist"/>
        <w:numPr>
          <w:ilvl w:val="0"/>
          <w:numId w:val="14"/>
        </w:numPr>
        <w:spacing w:line="360" w:lineRule="auto"/>
        <w:jc w:val="both"/>
        <w:rPr>
          <w:rStyle w:val="normaltextrun"/>
          <w:rFonts w:ascii="Times New Roman" w:eastAsia="Times New Roman" w:hAnsi="Times New Roman"/>
          <w:color w:val="000000"/>
          <w:sz w:val="24"/>
          <w:szCs w:val="24"/>
          <w:shd w:val="clear" w:color="auto" w:fill="FFFFFF"/>
        </w:rPr>
      </w:pPr>
      <w:r w:rsidRPr="000727B4">
        <w:rPr>
          <w:rStyle w:val="normaltextrun"/>
          <w:rFonts w:ascii="Times New Roman" w:eastAsia="Times New Roman" w:hAnsi="Times New Roman"/>
          <w:color w:val="000000"/>
          <w:sz w:val="24"/>
          <w:szCs w:val="24"/>
          <w:shd w:val="clear" w:color="auto" w:fill="FFFFFF"/>
        </w:rPr>
        <w:t>Osoby odpowiedzialne</w:t>
      </w:r>
      <w:r w:rsidR="005B2C61" w:rsidRPr="000727B4">
        <w:rPr>
          <w:rStyle w:val="normaltextrun"/>
          <w:rFonts w:ascii="Times New Roman" w:eastAsia="Times New Roman" w:hAnsi="Times New Roman"/>
          <w:color w:val="000000"/>
          <w:sz w:val="24"/>
          <w:szCs w:val="24"/>
          <w:shd w:val="clear" w:color="auto" w:fill="FFFFFF"/>
        </w:rPr>
        <w:t xml:space="preserve"> </w:t>
      </w:r>
      <w:r w:rsidRPr="000727B4">
        <w:rPr>
          <w:rStyle w:val="normaltextrun"/>
          <w:rFonts w:ascii="Times New Roman" w:eastAsia="Times New Roman" w:hAnsi="Times New Roman"/>
          <w:color w:val="000000"/>
          <w:sz w:val="24"/>
          <w:szCs w:val="24"/>
          <w:shd w:val="clear" w:color="auto" w:fill="FFFFFF"/>
        </w:rPr>
        <w:t>za dom</w:t>
      </w:r>
      <w:r w:rsidR="005B2C61" w:rsidRPr="000727B4">
        <w:rPr>
          <w:rStyle w:val="normaltextrun"/>
          <w:rFonts w:ascii="Times New Roman" w:eastAsia="Times New Roman" w:hAnsi="Times New Roman"/>
          <w:color w:val="000000"/>
          <w:sz w:val="24"/>
          <w:szCs w:val="24"/>
          <w:shd w:val="clear" w:color="auto" w:fill="FFFFFF"/>
        </w:rPr>
        <w:t xml:space="preserve"> i wszystkie osoby zaangażowane w funkcjonowanie domu </w:t>
      </w:r>
      <w:r w:rsidRPr="000727B4">
        <w:rPr>
          <w:rStyle w:val="normaltextrun"/>
          <w:rFonts w:ascii="Times New Roman" w:eastAsia="Times New Roman" w:hAnsi="Times New Roman"/>
          <w:color w:val="000000"/>
          <w:sz w:val="24"/>
          <w:szCs w:val="24"/>
          <w:shd w:val="clear" w:color="auto" w:fill="FFFFFF"/>
        </w:rPr>
        <w:t>są zweryfikowane pod względem kontaktu z małoletnimi i osobami bezbronnymi na podstawnie r</w:t>
      </w:r>
      <w:r w:rsidR="005B2C61" w:rsidRPr="000727B4">
        <w:rPr>
          <w:rStyle w:val="normaltextrun"/>
          <w:rFonts w:ascii="Times New Roman" w:eastAsia="Times New Roman" w:hAnsi="Times New Roman"/>
          <w:color w:val="000000"/>
          <w:sz w:val="24"/>
          <w:szCs w:val="24"/>
          <w:shd w:val="clear" w:color="auto" w:fill="FFFFFF"/>
        </w:rPr>
        <w:t>ejestru przestępstw seksualnych i</w:t>
      </w:r>
      <w:r w:rsidR="00D27EED" w:rsidRPr="000727B4">
        <w:rPr>
          <w:rStyle w:val="normaltextrun"/>
          <w:rFonts w:ascii="Times New Roman" w:eastAsia="Times New Roman" w:hAnsi="Times New Roman"/>
          <w:color w:val="000000"/>
          <w:sz w:val="24"/>
          <w:szCs w:val="24"/>
          <w:shd w:val="clear" w:color="auto" w:fill="FFFFFF"/>
        </w:rPr>
        <w:t xml:space="preserve"> w</w:t>
      </w:r>
      <w:r w:rsidR="005B2C61" w:rsidRPr="000727B4">
        <w:rPr>
          <w:rStyle w:val="normaltextrun"/>
          <w:rFonts w:ascii="Times New Roman" w:eastAsia="Times New Roman" w:hAnsi="Times New Roman"/>
          <w:color w:val="000000"/>
          <w:sz w:val="24"/>
          <w:szCs w:val="24"/>
          <w:shd w:val="clear" w:color="auto" w:fill="FFFFFF"/>
        </w:rPr>
        <w:t xml:space="preserve"> rejestrze dotyczącym niekaralności.</w:t>
      </w:r>
    </w:p>
    <w:p w14:paraId="3AB4A6CC" w14:textId="6065EC03" w:rsidR="00D37707" w:rsidRPr="000727B4" w:rsidRDefault="006509F0" w:rsidP="00AC5126">
      <w:pPr>
        <w:pStyle w:val="Akapitzlist"/>
        <w:numPr>
          <w:ilvl w:val="0"/>
          <w:numId w:val="14"/>
        </w:numPr>
        <w:spacing w:line="360" w:lineRule="auto"/>
        <w:jc w:val="both"/>
        <w:rPr>
          <w:rStyle w:val="normaltextrun"/>
          <w:rFonts w:ascii="Times New Roman" w:eastAsia="Times New Roman" w:hAnsi="Times New Roman"/>
          <w:color w:val="000000"/>
          <w:sz w:val="24"/>
          <w:szCs w:val="24"/>
          <w:shd w:val="clear" w:color="auto" w:fill="FFFFFF"/>
        </w:rPr>
      </w:pPr>
      <w:r>
        <w:rPr>
          <w:rStyle w:val="normaltextrun"/>
          <w:rFonts w:ascii="Times New Roman" w:eastAsia="Times New Roman" w:hAnsi="Times New Roman"/>
          <w:color w:val="000000"/>
          <w:sz w:val="24"/>
          <w:szCs w:val="24"/>
          <w:shd w:val="clear" w:color="auto" w:fill="FFFFFF"/>
        </w:rPr>
        <w:t xml:space="preserve">Wszystkie osoby zaangażowane w funkcjonowanie domu </w:t>
      </w:r>
      <w:r w:rsidR="00D37707" w:rsidRPr="000727B4">
        <w:rPr>
          <w:rStyle w:val="normaltextrun"/>
          <w:rFonts w:ascii="Times New Roman" w:eastAsia="Times New Roman" w:hAnsi="Times New Roman"/>
          <w:color w:val="000000"/>
          <w:sz w:val="24"/>
          <w:szCs w:val="24"/>
          <w:shd w:val="clear" w:color="auto" w:fill="FFFFFF"/>
        </w:rPr>
        <w:t>zobowiązane są do zachowania obowiązujących norm zachowania wobec gości i osób małoletnich (wymienionych w kodeksie zachowań)</w:t>
      </w:r>
    </w:p>
    <w:p w14:paraId="16E31D58" w14:textId="5661C8C5" w:rsidR="00BB7156" w:rsidRPr="0007113D" w:rsidRDefault="00D37707" w:rsidP="00AC5126">
      <w:pPr>
        <w:pStyle w:val="Akapitzlist"/>
        <w:numPr>
          <w:ilvl w:val="0"/>
          <w:numId w:val="14"/>
        </w:numPr>
        <w:spacing w:line="360" w:lineRule="auto"/>
        <w:jc w:val="both"/>
        <w:rPr>
          <w:rStyle w:val="normaltextrun"/>
          <w:rFonts w:ascii="Times New Roman" w:eastAsia="Times New Roman" w:hAnsi="Times New Roman"/>
          <w:color w:val="000000" w:themeColor="text1"/>
          <w:sz w:val="24"/>
          <w:szCs w:val="24"/>
        </w:rPr>
      </w:pPr>
      <w:r w:rsidRPr="000727B4">
        <w:rPr>
          <w:rStyle w:val="normaltextrun"/>
          <w:rFonts w:ascii="Times New Roman" w:eastAsia="Times New Roman" w:hAnsi="Times New Roman"/>
          <w:color w:val="000000"/>
          <w:sz w:val="24"/>
          <w:szCs w:val="24"/>
          <w:shd w:val="clear" w:color="auto" w:fill="FFFFFF"/>
        </w:rPr>
        <w:t>Osoby odpowiedzialne za dom przechodzą odpowiednie szkolenia z zakresu ochrony dzieci i młodzieży przed krzywdzeniem oraz zasad interwencji w sytuacji podejrzenia zaistnienia przestępstwa.</w:t>
      </w:r>
    </w:p>
    <w:p w14:paraId="00600D1B" w14:textId="77777777" w:rsidR="0007113D" w:rsidRPr="0007113D" w:rsidRDefault="0007113D" w:rsidP="0007113D">
      <w:pPr>
        <w:pStyle w:val="Akapitzlist"/>
        <w:spacing w:line="360" w:lineRule="auto"/>
        <w:ind w:left="360"/>
        <w:jc w:val="both"/>
        <w:rPr>
          <w:rFonts w:ascii="Times New Roman" w:eastAsia="Times New Roman" w:hAnsi="Times New Roman"/>
          <w:color w:val="000000" w:themeColor="text1"/>
          <w:sz w:val="24"/>
          <w:szCs w:val="24"/>
        </w:rPr>
      </w:pPr>
    </w:p>
    <w:p w14:paraId="1B38A0D2" w14:textId="02274157" w:rsidR="00D37707" w:rsidRPr="003D0F6B" w:rsidRDefault="0007113D" w:rsidP="0007113D">
      <w:pPr>
        <w:autoSpaceDE w:val="0"/>
        <w:autoSpaceDN w:val="0"/>
        <w:adjustRightInd w:val="0"/>
        <w:spacing w:line="360" w:lineRule="auto"/>
        <w:jc w:val="both"/>
        <w:rPr>
          <w:rFonts w:ascii="Times New Roman" w:eastAsia="Times New Roman" w:hAnsi="Times New Roman"/>
          <w:b/>
          <w:bCs/>
          <w:sz w:val="24"/>
          <w:szCs w:val="24"/>
        </w:rPr>
      </w:pPr>
      <w:r w:rsidRPr="003D0F6B">
        <w:rPr>
          <w:rFonts w:ascii="Times New Roman" w:eastAsia="Times New Roman" w:hAnsi="Times New Roman"/>
          <w:b/>
          <w:bCs/>
          <w:sz w:val="24"/>
          <w:szCs w:val="24"/>
        </w:rPr>
        <w:t xml:space="preserve">WERYFIKACJA, DELEGOWANIE I EDUKACJA OSÓB PRACUJĄCYCH </w:t>
      </w:r>
      <w:r>
        <w:rPr>
          <w:rFonts w:ascii="Times New Roman" w:eastAsia="Times New Roman" w:hAnsi="Times New Roman"/>
          <w:b/>
          <w:bCs/>
          <w:sz w:val="24"/>
          <w:szCs w:val="24"/>
        </w:rPr>
        <w:br/>
      </w:r>
      <w:r w:rsidRPr="003D0F6B">
        <w:rPr>
          <w:rFonts w:ascii="Times New Roman" w:eastAsia="Times New Roman" w:hAnsi="Times New Roman"/>
          <w:b/>
          <w:bCs/>
          <w:sz w:val="24"/>
          <w:szCs w:val="24"/>
        </w:rPr>
        <w:t>Z DZIEĆMI I MŁODZIEŻĄ ORAZ OSÓB BEZBRONNYCH</w:t>
      </w:r>
    </w:p>
    <w:p w14:paraId="44EAFD9C" w14:textId="5534C673" w:rsidR="00D37707" w:rsidRPr="00054C67" w:rsidRDefault="00D37707" w:rsidP="0007113D">
      <w:pPr>
        <w:autoSpaceDE w:val="0"/>
        <w:autoSpaceDN w:val="0"/>
        <w:adjustRightInd w:val="0"/>
        <w:spacing w:line="360" w:lineRule="auto"/>
        <w:ind w:firstLine="425"/>
        <w:jc w:val="both"/>
        <w:rPr>
          <w:rFonts w:ascii="Times New Roman" w:eastAsia="Times New Roman" w:hAnsi="Times New Roman"/>
          <w:sz w:val="24"/>
          <w:szCs w:val="24"/>
        </w:rPr>
      </w:pPr>
      <w:r w:rsidRPr="00054C67">
        <w:rPr>
          <w:rFonts w:ascii="Times New Roman" w:eastAsia="Times New Roman" w:hAnsi="Times New Roman"/>
          <w:sz w:val="24"/>
          <w:szCs w:val="24"/>
        </w:rPr>
        <w:t xml:space="preserve">Weryfikacja przewidziana prawem dotyczy odpowiedzialnych za dom, delegowanych </w:t>
      </w:r>
      <w:r w:rsidR="00054C67">
        <w:rPr>
          <w:rFonts w:ascii="Times New Roman" w:eastAsia="Times New Roman" w:hAnsi="Times New Roman"/>
          <w:sz w:val="24"/>
          <w:szCs w:val="24"/>
        </w:rPr>
        <w:br/>
      </w:r>
      <w:r w:rsidRPr="00054C67">
        <w:rPr>
          <w:rFonts w:ascii="Times New Roman" w:eastAsia="Times New Roman" w:hAnsi="Times New Roman"/>
          <w:sz w:val="24"/>
          <w:szCs w:val="24"/>
        </w:rPr>
        <w:t>do posługi oraz zatrudnianych w dziele, którzy mają</w:t>
      </w:r>
      <w:r w:rsidR="71A03F3B" w:rsidRPr="00054C67">
        <w:rPr>
          <w:rFonts w:ascii="Times New Roman" w:eastAsia="Times New Roman" w:hAnsi="Times New Roman"/>
          <w:sz w:val="24"/>
          <w:szCs w:val="24"/>
        </w:rPr>
        <w:t xml:space="preserve"> lub </w:t>
      </w:r>
      <w:r w:rsidRPr="00054C67">
        <w:rPr>
          <w:rFonts w:ascii="Times New Roman" w:eastAsia="Times New Roman" w:hAnsi="Times New Roman"/>
          <w:sz w:val="24"/>
          <w:szCs w:val="24"/>
        </w:rPr>
        <w:t>mogą mieć kontakt z małoletnimi gośćmi. W celu weryfikacji wymagane jest:</w:t>
      </w:r>
    </w:p>
    <w:p w14:paraId="01025A55" w14:textId="697F6C5E" w:rsidR="00054C67" w:rsidRPr="00054C67" w:rsidRDefault="00D37707" w:rsidP="00AC5126">
      <w:pPr>
        <w:pStyle w:val="Akapitzlist"/>
        <w:numPr>
          <w:ilvl w:val="0"/>
          <w:numId w:val="16"/>
        </w:numPr>
        <w:autoSpaceDE w:val="0"/>
        <w:autoSpaceDN w:val="0"/>
        <w:adjustRightInd w:val="0"/>
        <w:spacing w:line="360" w:lineRule="auto"/>
        <w:jc w:val="both"/>
        <w:rPr>
          <w:rFonts w:ascii="Times New Roman" w:eastAsia="Times New Roman" w:hAnsi="Times New Roman"/>
          <w:color w:val="000000"/>
          <w:sz w:val="24"/>
          <w:szCs w:val="24"/>
        </w:rPr>
      </w:pPr>
      <w:r w:rsidRPr="00054C67">
        <w:rPr>
          <w:rFonts w:ascii="Times New Roman" w:eastAsia="Times New Roman" w:hAnsi="Times New Roman"/>
          <w:color w:val="000000" w:themeColor="text1"/>
          <w:sz w:val="24"/>
          <w:szCs w:val="24"/>
        </w:rPr>
        <w:t>przedłożenie przełożonemu przy przyjmowaniu posługi</w:t>
      </w:r>
      <w:r w:rsidR="381710CD" w:rsidRPr="00054C67">
        <w:rPr>
          <w:rFonts w:ascii="Times New Roman" w:eastAsia="Times New Roman" w:hAnsi="Times New Roman"/>
          <w:color w:val="000000" w:themeColor="text1"/>
          <w:sz w:val="24"/>
          <w:szCs w:val="24"/>
        </w:rPr>
        <w:t xml:space="preserve"> lub </w:t>
      </w:r>
      <w:r w:rsidRPr="00054C67">
        <w:rPr>
          <w:rFonts w:ascii="Times New Roman" w:eastAsia="Times New Roman" w:hAnsi="Times New Roman"/>
          <w:color w:val="000000" w:themeColor="text1"/>
          <w:sz w:val="24"/>
          <w:szCs w:val="24"/>
        </w:rPr>
        <w:t xml:space="preserve">pracy zaświadczenia </w:t>
      </w:r>
      <w:r w:rsidR="00054C67" w:rsidRPr="00054C67">
        <w:rPr>
          <w:rFonts w:ascii="Times New Roman" w:eastAsia="Times New Roman" w:hAnsi="Times New Roman"/>
          <w:color w:val="000000" w:themeColor="text1"/>
          <w:sz w:val="24"/>
          <w:szCs w:val="24"/>
        </w:rPr>
        <w:br/>
      </w:r>
      <w:r w:rsidRPr="00054C67">
        <w:rPr>
          <w:rFonts w:ascii="Times New Roman" w:eastAsia="Times New Roman" w:hAnsi="Times New Roman"/>
          <w:color w:val="000000" w:themeColor="text1"/>
          <w:sz w:val="24"/>
          <w:szCs w:val="24"/>
        </w:rPr>
        <w:t xml:space="preserve">o niekaralności (w tym </w:t>
      </w:r>
      <w:r w:rsidR="5E0D2BDA" w:rsidRPr="00054C67">
        <w:rPr>
          <w:rFonts w:ascii="Times New Roman" w:eastAsia="Times New Roman" w:hAnsi="Times New Roman"/>
          <w:color w:val="000000" w:themeColor="text1"/>
          <w:sz w:val="24"/>
          <w:szCs w:val="24"/>
        </w:rPr>
        <w:t>głównie,</w:t>
      </w:r>
      <w:r w:rsidRPr="00054C67">
        <w:rPr>
          <w:rFonts w:ascii="Times New Roman" w:eastAsia="Times New Roman" w:hAnsi="Times New Roman"/>
          <w:color w:val="000000" w:themeColor="text1"/>
          <w:sz w:val="24"/>
          <w:szCs w:val="24"/>
        </w:rPr>
        <w:t xml:space="preserve"> jeśli chodzi o przestępstwa określone w art. 189a KK – handel ludźmi, art. 207 KK – znęcanie, oraz w ustawie z dn</w:t>
      </w:r>
      <w:r w:rsidR="00054C67" w:rsidRPr="00054C67">
        <w:rPr>
          <w:rFonts w:ascii="Times New Roman" w:eastAsia="Times New Roman" w:hAnsi="Times New Roman"/>
          <w:color w:val="000000" w:themeColor="text1"/>
          <w:sz w:val="24"/>
          <w:szCs w:val="24"/>
        </w:rPr>
        <w:t>.</w:t>
      </w:r>
      <w:r w:rsidRPr="00054C67">
        <w:rPr>
          <w:rFonts w:ascii="Times New Roman" w:eastAsia="Times New Roman" w:hAnsi="Times New Roman"/>
          <w:color w:val="000000" w:themeColor="text1"/>
          <w:sz w:val="24"/>
          <w:szCs w:val="24"/>
        </w:rPr>
        <w:t xml:space="preserve"> 29.07.2005 o przeciwdziałaniu narkomanii) – por</w:t>
      </w:r>
      <w:r w:rsidR="00054C67">
        <w:rPr>
          <w:rFonts w:ascii="Times New Roman" w:eastAsia="Times New Roman" w:hAnsi="Times New Roman"/>
          <w:color w:val="000000" w:themeColor="text1"/>
          <w:sz w:val="24"/>
          <w:szCs w:val="24"/>
        </w:rPr>
        <w:t>.</w:t>
      </w:r>
      <w:r w:rsidRPr="00054C67">
        <w:rPr>
          <w:rFonts w:ascii="Times New Roman" w:eastAsia="Times New Roman" w:hAnsi="Times New Roman"/>
          <w:color w:val="000000" w:themeColor="text1"/>
          <w:sz w:val="24"/>
          <w:szCs w:val="24"/>
        </w:rPr>
        <w:t xml:space="preserve"> art. 21. 3 Ustawy;</w:t>
      </w:r>
    </w:p>
    <w:p w14:paraId="0C5D2C27" w14:textId="77777777" w:rsidR="00054C67" w:rsidRPr="00054C67" w:rsidRDefault="00D37707" w:rsidP="00AC5126">
      <w:pPr>
        <w:pStyle w:val="Akapitzlist"/>
        <w:numPr>
          <w:ilvl w:val="0"/>
          <w:numId w:val="16"/>
        </w:numPr>
        <w:autoSpaceDE w:val="0"/>
        <w:autoSpaceDN w:val="0"/>
        <w:adjustRightInd w:val="0"/>
        <w:spacing w:line="360" w:lineRule="auto"/>
        <w:jc w:val="both"/>
        <w:rPr>
          <w:rFonts w:ascii="Times New Roman" w:eastAsia="Times New Roman" w:hAnsi="Times New Roman"/>
          <w:color w:val="000000"/>
          <w:sz w:val="24"/>
          <w:szCs w:val="24"/>
        </w:rPr>
      </w:pPr>
      <w:r w:rsidRPr="00054C67">
        <w:rPr>
          <w:rFonts w:ascii="Times New Roman" w:eastAsia="Times New Roman" w:hAnsi="Times New Roman"/>
          <w:color w:val="000000" w:themeColor="text1"/>
          <w:sz w:val="24"/>
          <w:szCs w:val="24"/>
        </w:rPr>
        <w:t>sprawdzenie przez przełożonego czy osoba przyjmowania do dzieła figuruje w Rejestrze Sprawców Przestępstw na tle seksualnym;</w:t>
      </w:r>
    </w:p>
    <w:p w14:paraId="2CE9BF5E" w14:textId="6290D951" w:rsidR="00D37707" w:rsidRPr="00FB78C4" w:rsidRDefault="00054C67" w:rsidP="00AC5126">
      <w:pPr>
        <w:pStyle w:val="Akapitzlist"/>
        <w:numPr>
          <w:ilvl w:val="0"/>
          <w:numId w:val="16"/>
        </w:numPr>
        <w:autoSpaceDE w:val="0"/>
        <w:autoSpaceDN w:val="0"/>
        <w:adjustRightInd w:val="0"/>
        <w:spacing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w:t>
      </w:r>
      <w:r w:rsidR="00D37707" w:rsidRPr="00054C67">
        <w:rPr>
          <w:rFonts w:ascii="Times New Roman" w:eastAsia="Times New Roman" w:hAnsi="Times New Roman"/>
          <w:color w:val="000000"/>
          <w:sz w:val="24"/>
          <w:szCs w:val="24"/>
        </w:rPr>
        <w:t>soby, które w ostatnim 20-leciu mieszkały poza Polską</w:t>
      </w:r>
      <w:r w:rsidR="29DE8E09" w:rsidRPr="00054C67">
        <w:rPr>
          <w:rFonts w:ascii="Times New Roman" w:eastAsia="Times New Roman" w:hAnsi="Times New Roman"/>
          <w:color w:val="000000"/>
          <w:sz w:val="24"/>
          <w:szCs w:val="24"/>
        </w:rPr>
        <w:t xml:space="preserve"> są zobowiązane</w:t>
      </w:r>
      <w:r w:rsidR="1220F5C0" w:rsidRPr="00054C67">
        <w:rPr>
          <w:rFonts w:ascii="Times New Roman" w:eastAsia="Times New Roman" w:hAnsi="Times New Roman"/>
          <w:color w:val="000000"/>
          <w:sz w:val="24"/>
          <w:szCs w:val="24"/>
        </w:rPr>
        <w:t xml:space="preserve"> do </w:t>
      </w:r>
      <w:r w:rsidR="00D37707" w:rsidRPr="00054C67">
        <w:rPr>
          <w:rFonts w:ascii="Times New Roman" w:eastAsia="Times New Roman" w:hAnsi="Times New Roman"/>
          <w:color w:val="000000"/>
          <w:sz w:val="24"/>
          <w:szCs w:val="24"/>
        </w:rPr>
        <w:t>przedłoż</w:t>
      </w:r>
      <w:r w:rsidR="11B4A973" w:rsidRPr="00054C67">
        <w:rPr>
          <w:rFonts w:ascii="Times New Roman" w:eastAsia="Times New Roman" w:hAnsi="Times New Roman"/>
          <w:color w:val="000000"/>
          <w:sz w:val="24"/>
          <w:szCs w:val="24"/>
        </w:rPr>
        <w:t>enia</w:t>
      </w:r>
      <w:r w:rsidR="00D37707" w:rsidRPr="00054C67">
        <w:rPr>
          <w:rFonts w:ascii="Times New Roman" w:eastAsia="Times New Roman" w:hAnsi="Times New Roman"/>
          <w:color w:val="000000"/>
          <w:sz w:val="24"/>
          <w:szCs w:val="24"/>
        </w:rPr>
        <w:t xml:space="preserve"> informacji z rejestrów karnych tych państw (por</w:t>
      </w:r>
      <w:r>
        <w:rPr>
          <w:rFonts w:ascii="Times New Roman" w:eastAsia="Times New Roman" w:hAnsi="Times New Roman"/>
          <w:color w:val="000000"/>
          <w:sz w:val="24"/>
          <w:szCs w:val="24"/>
        </w:rPr>
        <w:t>.</w:t>
      </w:r>
      <w:r w:rsidR="00D37707" w:rsidRPr="00054C67">
        <w:rPr>
          <w:rFonts w:ascii="Times New Roman" w:eastAsia="Times New Roman" w:hAnsi="Times New Roman"/>
          <w:color w:val="000000"/>
          <w:sz w:val="24"/>
          <w:szCs w:val="24"/>
        </w:rPr>
        <w:t xml:space="preserve"> art. 21. 5-6 Ustawy), w których </w:t>
      </w:r>
      <w:r w:rsidR="00D37707" w:rsidRPr="00054C67">
        <w:rPr>
          <w:rFonts w:ascii="Times New Roman" w:eastAsia="Times New Roman" w:hAnsi="Times New Roman"/>
          <w:color w:val="000000"/>
          <w:sz w:val="24"/>
          <w:szCs w:val="24"/>
        </w:rPr>
        <w:lastRenderedPageBreak/>
        <w:t xml:space="preserve">przebywały lub kartę karną, bądź odpowiednie </w:t>
      </w:r>
      <w:r w:rsidR="3C8E1F13" w:rsidRPr="00054C67">
        <w:rPr>
          <w:rFonts w:ascii="Times New Roman" w:eastAsia="Times New Roman" w:hAnsi="Times New Roman"/>
          <w:color w:val="000000"/>
          <w:sz w:val="24"/>
          <w:szCs w:val="24"/>
        </w:rPr>
        <w:t>oświadczenie,</w:t>
      </w:r>
      <w:r w:rsidR="00D37707" w:rsidRPr="00054C67">
        <w:rPr>
          <w:rFonts w:ascii="Times New Roman" w:eastAsia="Times New Roman" w:hAnsi="Times New Roman"/>
          <w:color w:val="000000"/>
          <w:sz w:val="24"/>
          <w:szCs w:val="24"/>
        </w:rPr>
        <w:t xml:space="preserve"> jeśli w prawie tych państw takie regulacje nie występują</w:t>
      </w:r>
      <w:r w:rsidR="5907C0F5" w:rsidRPr="00054C67">
        <w:rPr>
          <w:rFonts w:ascii="Times New Roman" w:eastAsia="Times New Roman" w:hAnsi="Times New Roman"/>
          <w:color w:val="000000"/>
          <w:sz w:val="24"/>
          <w:szCs w:val="24"/>
        </w:rPr>
        <w:t>,</w:t>
      </w:r>
      <w:r w:rsidR="4C8071C4" w:rsidRPr="00054C67">
        <w:rPr>
          <w:rFonts w:ascii="Times New Roman" w:eastAsia="Times New Roman" w:hAnsi="Times New Roman"/>
          <w:color w:val="000000" w:themeColor="text1"/>
          <w:sz w:val="24"/>
          <w:szCs w:val="24"/>
        </w:rPr>
        <w:t xml:space="preserve"> według wzoru:</w:t>
      </w:r>
      <w:r w:rsidR="003E70DC" w:rsidRPr="00054C67">
        <w:rPr>
          <w:rFonts w:ascii="Times New Roman" w:eastAsia="Times New Roman" w:hAnsi="Times New Roman"/>
          <w:color w:val="000000" w:themeColor="text1"/>
          <w:sz w:val="24"/>
          <w:szCs w:val="24"/>
        </w:rPr>
        <w:t xml:space="preserve"> Przykładowe oświadczenia znajdują się załącznikach</w:t>
      </w:r>
      <w:r>
        <w:rPr>
          <w:rFonts w:ascii="Times New Roman" w:eastAsia="Times New Roman" w:hAnsi="Times New Roman"/>
          <w:color w:val="000000" w:themeColor="text1"/>
          <w:sz w:val="24"/>
          <w:szCs w:val="24"/>
        </w:rPr>
        <w:t>.</w:t>
      </w:r>
    </w:p>
    <w:p w14:paraId="11B91100" w14:textId="77777777" w:rsidR="00AB25AA" w:rsidRPr="00FB78C4" w:rsidRDefault="004E18C1" w:rsidP="00BB7156">
      <w:pPr>
        <w:autoSpaceDE w:val="0"/>
        <w:autoSpaceDN w:val="0"/>
        <w:adjustRightInd w:val="0"/>
        <w:spacing w:line="360" w:lineRule="auto"/>
        <w:jc w:val="both"/>
        <w:rPr>
          <w:rFonts w:ascii="Times New Roman" w:eastAsia="Times New Roman" w:hAnsi="Times New Roman"/>
          <w:b/>
          <w:bCs/>
          <w:sz w:val="24"/>
          <w:szCs w:val="24"/>
        </w:rPr>
      </w:pPr>
      <w:r w:rsidRPr="00FB78C4">
        <w:rPr>
          <w:rFonts w:ascii="Times New Roman" w:eastAsia="Times New Roman" w:hAnsi="Times New Roman"/>
          <w:b/>
          <w:bCs/>
          <w:sz w:val="24"/>
          <w:szCs w:val="24"/>
        </w:rPr>
        <w:t>Przeszkolenie posługujących w domu rekolekcyjnym obowiązuje:</w:t>
      </w:r>
    </w:p>
    <w:p w14:paraId="58091CC8" w14:textId="11660421" w:rsidR="004E18C1" w:rsidRPr="00AB25AA" w:rsidRDefault="004E18C1" w:rsidP="00AC5126">
      <w:pPr>
        <w:pStyle w:val="Akapitzlist"/>
        <w:numPr>
          <w:ilvl w:val="0"/>
          <w:numId w:val="22"/>
        </w:numPr>
        <w:autoSpaceDE w:val="0"/>
        <w:autoSpaceDN w:val="0"/>
        <w:adjustRightInd w:val="0"/>
        <w:spacing w:line="360" w:lineRule="auto"/>
        <w:jc w:val="both"/>
        <w:rPr>
          <w:rFonts w:ascii="Times New Roman" w:eastAsia="Times New Roman" w:hAnsi="Times New Roman"/>
          <w:b/>
          <w:bCs/>
          <w:sz w:val="24"/>
          <w:szCs w:val="24"/>
          <w:u w:val="single"/>
        </w:rPr>
      </w:pPr>
      <w:r w:rsidRPr="00AB25AA">
        <w:rPr>
          <w:rFonts w:ascii="Times New Roman" w:eastAsia="Times New Roman" w:hAnsi="Times New Roman"/>
          <w:sz w:val="24"/>
          <w:szCs w:val="24"/>
        </w:rPr>
        <w:t xml:space="preserve">Przy przyjmowaniu do pracy/wolontariatu </w:t>
      </w:r>
      <w:r w:rsidR="1FDDFDD1" w:rsidRPr="00AB25AA">
        <w:rPr>
          <w:rFonts w:ascii="Times New Roman" w:eastAsia="Times New Roman" w:hAnsi="Times New Roman"/>
          <w:sz w:val="24"/>
          <w:szCs w:val="24"/>
        </w:rPr>
        <w:t xml:space="preserve">szkolenie </w:t>
      </w:r>
      <w:r w:rsidRPr="00AB25AA">
        <w:rPr>
          <w:rFonts w:ascii="Times New Roman" w:eastAsia="Times New Roman" w:hAnsi="Times New Roman"/>
          <w:sz w:val="24"/>
          <w:szCs w:val="24"/>
        </w:rPr>
        <w:t>ma charakter informacyjny. Należy wtedy jasno ustalić jaką wiedzę powinni posiadać pracownicy i wolontariusze z zakresu:</w:t>
      </w:r>
    </w:p>
    <w:p w14:paraId="251F757A" w14:textId="77777777" w:rsidR="004E18C1" w:rsidRPr="00160BBC" w:rsidRDefault="004E18C1" w:rsidP="00AC5126">
      <w:pPr>
        <w:numPr>
          <w:ilvl w:val="0"/>
          <w:numId w:val="3"/>
        </w:numPr>
        <w:autoSpaceDE w:val="0"/>
        <w:autoSpaceDN w:val="0"/>
        <w:adjustRightInd w:val="0"/>
        <w:spacing w:line="360" w:lineRule="auto"/>
        <w:ind w:left="714" w:hanging="357"/>
        <w:contextualSpacing/>
        <w:jc w:val="both"/>
        <w:rPr>
          <w:rFonts w:ascii="Times New Roman" w:eastAsia="Times New Roman" w:hAnsi="Times New Roman"/>
          <w:sz w:val="24"/>
          <w:szCs w:val="24"/>
        </w:rPr>
      </w:pPr>
      <w:r w:rsidRPr="00160BBC">
        <w:rPr>
          <w:rFonts w:ascii="Times New Roman" w:eastAsia="Times New Roman" w:hAnsi="Times New Roman"/>
          <w:sz w:val="24"/>
          <w:szCs w:val="24"/>
        </w:rPr>
        <w:t>własnej kompetencji emocjonalnej i społecznej</w:t>
      </w:r>
    </w:p>
    <w:p w14:paraId="084631D4" w14:textId="77777777" w:rsidR="004E18C1" w:rsidRPr="00160BBC" w:rsidRDefault="004E18C1" w:rsidP="00AC5126">
      <w:pPr>
        <w:numPr>
          <w:ilvl w:val="0"/>
          <w:numId w:val="3"/>
        </w:numPr>
        <w:autoSpaceDE w:val="0"/>
        <w:autoSpaceDN w:val="0"/>
        <w:adjustRightInd w:val="0"/>
        <w:spacing w:line="360" w:lineRule="auto"/>
        <w:ind w:left="714" w:hanging="357"/>
        <w:contextualSpacing/>
        <w:jc w:val="both"/>
        <w:rPr>
          <w:rFonts w:ascii="Times New Roman" w:eastAsia="Times New Roman" w:hAnsi="Times New Roman"/>
          <w:sz w:val="24"/>
          <w:szCs w:val="24"/>
        </w:rPr>
      </w:pPr>
      <w:r w:rsidRPr="00160BBC">
        <w:rPr>
          <w:rFonts w:ascii="Times New Roman" w:eastAsia="Times New Roman" w:hAnsi="Times New Roman"/>
          <w:sz w:val="24"/>
          <w:szCs w:val="24"/>
        </w:rPr>
        <w:t>komunikacji i rozwiązywania konfliktów</w:t>
      </w:r>
    </w:p>
    <w:p w14:paraId="147F404F" w14:textId="77777777" w:rsidR="004E18C1" w:rsidRPr="00160BBC" w:rsidRDefault="004E18C1" w:rsidP="00AC5126">
      <w:pPr>
        <w:numPr>
          <w:ilvl w:val="0"/>
          <w:numId w:val="3"/>
        </w:numPr>
        <w:autoSpaceDE w:val="0"/>
        <w:autoSpaceDN w:val="0"/>
        <w:adjustRightInd w:val="0"/>
        <w:spacing w:line="360" w:lineRule="auto"/>
        <w:ind w:left="714" w:hanging="357"/>
        <w:contextualSpacing/>
        <w:jc w:val="both"/>
        <w:rPr>
          <w:rFonts w:ascii="Times New Roman" w:eastAsia="Times New Roman" w:hAnsi="Times New Roman"/>
          <w:sz w:val="24"/>
          <w:szCs w:val="24"/>
        </w:rPr>
      </w:pPr>
      <w:r w:rsidRPr="00160BBC">
        <w:rPr>
          <w:rFonts w:ascii="Times New Roman" w:eastAsia="Times New Roman" w:hAnsi="Times New Roman"/>
          <w:sz w:val="24"/>
          <w:szCs w:val="24"/>
        </w:rPr>
        <w:t>dynamiki psychicznej ofiar</w:t>
      </w:r>
    </w:p>
    <w:p w14:paraId="28222882" w14:textId="77777777" w:rsidR="004E18C1" w:rsidRPr="00160BBC" w:rsidRDefault="004E18C1" w:rsidP="00AC5126">
      <w:pPr>
        <w:numPr>
          <w:ilvl w:val="0"/>
          <w:numId w:val="3"/>
        </w:numPr>
        <w:autoSpaceDE w:val="0"/>
        <w:autoSpaceDN w:val="0"/>
        <w:adjustRightInd w:val="0"/>
        <w:spacing w:line="360" w:lineRule="auto"/>
        <w:ind w:left="714" w:hanging="357"/>
        <w:contextualSpacing/>
        <w:jc w:val="both"/>
        <w:rPr>
          <w:rFonts w:ascii="Times New Roman" w:eastAsia="Times New Roman" w:hAnsi="Times New Roman"/>
          <w:sz w:val="24"/>
          <w:szCs w:val="24"/>
        </w:rPr>
      </w:pPr>
      <w:r w:rsidRPr="00160BBC">
        <w:rPr>
          <w:rFonts w:ascii="Times New Roman" w:eastAsia="Times New Roman" w:hAnsi="Times New Roman"/>
          <w:sz w:val="24"/>
          <w:szCs w:val="24"/>
        </w:rPr>
        <w:t>strategii sprawców nadużyć seksualnych</w:t>
      </w:r>
    </w:p>
    <w:p w14:paraId="51A79C38" w14:textId="77777777" w:rsidR="004E18C1" w:rsidRPr="00160BBC" w:rsidRDefault="004E18C1" w:rsidP="00AC5126">
      <w:pPr>
        <w:numPr>
          <w:ilvl w:val="0"/>
          <w:numId w:val="3"/>
        </w:numPr>
        <w:autoSpaceDE w:val="0"/>
        <w:autoSpaceDN w:val="0"/>
        <w:adjustRightInd w:val="0"/>
        <w:spacing w:line="360" w:lineRule="auto"/>
        <w:ind w:left="714" w:hanging="357"/>
        <w:contextualSpacing/>
        <w:jc w:val="both"/>
        <w:rPr>
          <w:rFonts w:ascii="Times New Roman" w:eastAsia="Times New Roman" w:hAnsi="Times New Roman"/>
          <w:sz w:val="24"/>
          <w:szCs w:val="24"/>
        </w:rPr>
      </w:pPr>
      <w:r w:rsidRPr="00160BBC">
        <w:rPr>
          <w:rFonts w:ascii="Times New Roman" w:eastAsia="Times New Roman" w:hAnsi="Times New Roman"/>
          <w:sz w:val="24"/>
          <w:szCs w:val="24"/>
        </w:rPr>
        <w:t>elementów strukturalnych w instytucjach sprzyjających różnym rodzajom przemocy</w:t>
      </w:r>
    </w:p>
    <w:p w14:paraId="5E0A520F" w14:textId="77777777" w:rsidR="004E18C1" w:rsidRPr="00160BBC" w:rsidRDefault="004E18C1" w:rsidP="00AC5126">
      <w:pPr>
        <w:numPr>
          <w:ilvl w:val="0"/>
          <w:numId w:val="3"/>
        </w:numPr>
        <w:autoSpaceDE w:val="0"/>
        <w:autoSpaceDN w:val="0"/>
        <w:adjustRightInd w:val="0"/>
        <w:spacing w:line="360" w:lineRule="auto"/>
        <w:ind w:left="714" w:hanging="357"/>
        <w:contextualSpacing/>
        <w:jc w:val="both"/>
        <w:rPr>
          <w:rFonts w:ascii="Times New Roman" w:eastAsia="Times New Roman" w:hAnsi="Times New Roman"/>
          <w:sz w:val="24"/>
          <w:szCs w:val="24"/>
        </w:rPr>
      </w:pPr>
      <w:r w:rsidRPr="00160BBC">
        <w:rPr>
          <w:rFonts w:ascii="Times New Roman" w:eastAsia="Times New Roman" w:hAnsi="Times New Roman"/>
          <w:sz w:val="24"/>
          <w:szCs w:val="24"/>
        </w:rPr>
        <w:t>czynów karalnych według aktualnego ustawodawstwa</w:t>
      </w:r>
      <w:r w:rsidRPr="00160BBC">
        <w:rPr>
          <w:rFonts w:ascii="Times New Roman" w:eastAsia="Times New Roman" w:hAnsi="Times New Roman"/>
          <w:sz w:val="24"/>
          <w:szCs w:val="24"/>
          <w:vertAlign w:val="superscript"/>
        </w:rPr>
        <w:footnoteReference w:id="1"/>
      </w:r>
      <w:r w:rsidRPr="00160BBC">
        <w:rPr>
          <w:rFonts w:ascii="Times New Roman" w:eastAsia="Times New Roman" w:hAnsi="Times New Roman"/>
          <w:sz w:val="24"/>
          <w:szCs w:val="24"/>
        </w:rPr>
        <w:t>.</w:t>
      </w:r>
    </w:p>
    <w:p w14:paraId="68DD9D60" w14:textId="77777777" w:rsidR="00AB25AA" w:rsidRDefault="004E18C1" w:rsidP="00BB7156">
      <w:pPr>
        <w:autoSpaceDE w:val="0"/>
        <w:autoSpaceDN w:val="0"/>
        <w:adjustRightInd w:val="0"/>
        <w:spacing w:line="360" w:lineRule="auto"/>
        <w:jc w:val="both"/>
        <w:rPr>
          <w:rFonts w:ascii="Times New Roman" w:eastAsia="Times New Roman" w:hAnsi="Times New Roman"/>
          <w:sz w:val="24"/>
          <w:szCs w:val="24"/>
        </w:rPr>
      </w:pPr>
      <w:r w:rsidRPr="00160BBC">
        <w:rPr>
          <w:rFonts w:ascii="Times New Roman" w:eastAsia="Times New Roman" w:hAnsi="Times New Roman"/>
          <w:sz w:val="24"/>
          <w:szCs w:val="24"/>
        </w:rPr>
        <w:t>Realizuje się to na podstawie odpowiedniego wywiadu przy pomocy kwestionariusza własnego domu oraz rozmowy instruktażowej z odpowiedzialnym za dzieło.</w:t>
      </w:r>
    </w:p>
    <w:p w14:paraId="1BBD51E9" w14:textId="561B1ABD" w:rsidR="002F3152" w:rsidRPr="00AB25AA" w:rsidRDefault="0AB5A681" w:rsidP="00AC5126">
      <w:pPr>
        <w:pStyle w:val="Akapitzlist"/>
        <w:numPr>
          <w:ilvl w:val="0"/>
          <w:numId w:val="22"/>
        </w:numPr>
        <w:autoSpaceDE w:val="0"/>
        <w:autoSpaceDN w:val="0"/>
        <w:adjustRightInd w:val="0"/>
        <w:spacing w:line="360" w:lineRule="auto"/>
        <w:jc w:val="both"/>
        <w:rPr>
          <w:rFonts w:ascii="Times New Roman" w:eastAsia="Times New Roman" w:hAnsi="Times New Roman"/>
          <w:sz w:val="24"/>
          <w:szCs w:val="24"/>
        </w:rPr>
      </w:pPr>
      <w:r w:rsidRPr="00AB25AA">
        <w:rPr>
          <w:rFonts w:ascii="Times New Roman" w:eastAsia="Times New Roman" w:hAnsi="Times New Roman"/>
          <w:sz w:val="24"/>
          <w:szCs w:val="24"/>
        </w:rPr>
        <w:t>Obowiązujący zakres szkoleń w temacie ochrony małoletnich i bezradnych oraz prowadzący</w:t>
      </w:r>
      <w:r w:rsidR="2F359620" w:rsidRPr="00AB25AA">
        <w:rPr>
          <w:rFonts w:ascii="Times New Roman" w:eastAsia="Times New Roman" w:hAnsi="Times New Roman"/>
          <w:sz w:val="24"/>
          <w:szCs w:val="24"/>
        </w:rPr>
        <w:t xml:space="preserve"> szkolenia:</w:t>
      </w:r>
    </w:p>
    <w:p w14:paraId="17135960" w14:textId="5B0B3C8B" w:rsidR="002F3152" w:rsidRPr="00160BBC" w:rsidRDefault="0AB5A681" w:rsidP="00AC5126">
      <w:pPr>
        <w:pStyle w:val="Akapitzlist"/>
        <w:numPr>
          <w:ilvl w:val="0"/>
          <w:numId w:val="17"/>
        </w:numPr>
        <w:spacing w:line="360" w:lineRule="auto"/>
        <w:ind w:right="-20"/>
        <w:jc w:val="both"/>
        <w:rPr>
          <w:rFonts w:ascii="Times New Roman" w:eastAsia="Times New Roman" w:hAnsi="Times New Roman"/>
          <w:sz w:val="24"/>
          <w:szCs w:val="24"/>
        </w:rPr>
      </w:pPr>
      <w:r w:rsidRPr="00160BBC">
        <w:rPr>
          <w:rFonts w:ascii="Times New Roman" w:eastAsia="Times New Roman" w:hAnsi="Times New Roman"/>
          <w:sz w:val="24"/>
          <w:szCs w:val="24"/>
        </w:rPr>
        <w:t>Wszyscy pracownicy i wolontariusze, w tym te osoby, które nie podejmują pracy wychowawczej</w:t>
      </w:r>
      <w:r w:rsidR="4CD485DE" w:rsidRPr="00160BBC">
        <w:rPr>
          <w:rFonts w:ascii="Times New Roman" w:eastAsia="Times New Roman" w:hAnsi="Times New Roman"/>
          <w:sz w:val="24"/>
          <w:szCs w:val="24"/>
        </w:rPr>
        <w:t xml:space="preserve"> zobowiązani są do szkoleń </w:t>
      </w:r>
      <w:r w:rsidR="79CB0DEB" w:rsidRPr="00160BBC">
        <w:rPr>
          <w:rFonts w:ascii="Times New Roman" w:eastAsia="Times New Roman" w:hAnsi="Times New Roman"/>
          <w:sz w:val="24"/>
          <w:szCs w:val="24"/>
        </w:rPr>
        <w:t>na</w:t>
      </w:r>
      <w:r w:rsidR="4CD485DE" w:rsidRPr="00160BBC">
        <w:rPr>
          <w:rFonts w:ascii="Times New Roman" w:eastAsia="Times New Roman" w:hAnsi="Times New Roman"/>
          <w:sz w:val="24"/>
          <w:szCs w:val="24"/>
        </w:rPr>
        <w:t xml:space="preserve"> tema</w:t>
      </w:r>
      <w:r w:rsidR="4E1CE1FE" w:rsidRPr="00160BBC">
        <w:rPr>
          <w:rFonts w:ascii="Times New Roman" w:eastAsia="Times New Roman" w:hAnsi="Times New Roman"/>
          <w:sz w:val="24"/>
          <w:szCs w:val="24"/>
        </w:rPr>
        <w:t>t</w:t>
      </w:r>
      <w:r w:rsidRPr="00160BBC">
        <w:rPr>
          <w:rFonts w:ascii="Times New Roman" w:eastAsia="Times New Roman" w:hAnsi="Times New Roman"/>
          <w:sz w:val="24"/>
          <w:szCs w:val="24"/>
        </w:rPr>
        <w:t>:</w:t>
      </w:r>
    </w:p>
    <w:p w14:paraId="6B892C44" w14:textId="15978CE6" w:rsidR="002F3152" w:rsidRPr="003D0F6B" w:rsidRDefault="0AB5A681" w:rsidP="00AC5126">
      <w:pPr>
        <w:pStyle w:val="Akapitzlist"/>
        <w:numPr>
          <w:ilvl w:val="1"/>
          <w:numId w:val="18"/>
        </w:numPr>
        <w:spacing w:line="360" w:lineRule="auto"/>
        <w:ind w:right="-20"/>
        <w:jc w:val="both"/>
        <w:rPr>
          <w:rFonts w:ascii="Times New Roman" w:eastAsia="Times New Roman" w:hAnsi="Times New Roman"/>
          <w:sz w:val="24"/>
          <w:szCs w:val="24"/>
        </w:rPr>
      </w:pPr>
      <w:r w:rsidRPr="003D0F6B">
        <w:rPr>
          <w:rFonts w:ascii="Times New Roman" w:eastAsia="Times New Roman" w:hAnsi="Times New Roman"/>
          <w:sz w:val="24"/>
          <w:szCs w:val="24"/>
        </w:rPr>
        <w:t>Przyjęt</w:t>
      </w:r>
      <w:r w:rsidR="3B0A2B3F" w:rsidRPr="003D0F6B">
        <w:rPr>
          <w:rFonts w:ascii="Times New Roman" w:eastAsia="Times New Roman" w:hAnsi="Times New Roman"/>
          <w:sz w:val="24"/>
          <w:szCs w:val="24"/>
        </w:rPr>
        <w:t>ych</w:t>
      </w:r>
      <w:r w:rsidRPr="003D0F6B">
        <w:rPr>
          <w:rFonts w:ascii="Times New Roman" w:eastAsia="Times New Roman" w:hAnsi="Times New Roman"/>
          <w:sz w:val="24"/>
          <w:szCs w:val="24"/>
        </w:rPr>
        <w:t xml:space="preserve"> standard</w:t>
      </w:r>
      <w:r w:rsidR="1F9F0F74" w:rsidRPr="003D0F6B">
        <w:rPr>
          <w:rFonts w:ascii="Times New Roman" w:eastAsia="Times New Roman" w:hAnsi="Times New Roman"/>
          <w:sz w:val="24"/>
          <w:szCs w:val="24"/>
        </w:rPr>
        <w:t>ów</w:t>
      </w:r>
      <w:r w:rsidRPr="003D0F6B">
        <w:rPr>
          <w:rFonts w:ascii="Times New Roman" w:eastAsia="Times New Roman" w:hAnsi="Times New Roman"/>
          <w:sz w:val="24"/>
          <w:szCs w:val="24"/>
        </w:rPr>
        <w:t xml:space="preserve"> w </w:t>
      </w:r>
      <w:r w:rsidR="47853D52" w:rsidRPr="003D0F6B">
        <w:rPr>
          <w:rFonts w:ascii="Times New Roman" w:eastAsia="Times New Roman" w:hAnsi="Times New Roman"/>
          <w:sz w:val="24"/>
          <w:szCs w:val="24"/>
        </w:rPr>
        <w:t>domu</w:t>
      </w:r>
      <w:r w:rsidR="75E9E44E" w:rsidRPr="003D0F6B">
        <w:rPr>
          <w:rFonts w:ascii="Times New Roman" w:eastAsia="Times New Roman" w:hAnsi="Times New Roman"/>
          <w:sz w:val="24"/>
          <w:szCs w:val="24"/>
        </w:rPr>
        <w:t xml:space="preserve"> -</w:t>
      </w:r>
      <w:r w:rsidRPr="003D0F6B">
        <w:rPr>
          <w:rFonts w:ascii="Times New Roman" w:eastAsia="Times New Roman" w:hAnsi="Times New Roman"/>
          <w:sz w:val="24"/>
          <w:szCs w:val="24"/>
        </w:rPr>
        <w:t xml:space="preserve"> kodeks zachowań, procedury</w:t>
      </w:r>
      <w:r w:rsidR="6773E4ED" w:rsidRPr="003D0F6B">
        <w:rPr>
          <w:rFonts w:ascii="Times New Roman" w:eastAsia="Times New Roman" w:hAnsi="Times New Roman"/>
          <w:sz w:val="24"/>
          <w:szCs w:val="24"/>
        </w:rPr>
        <w:t xml:space="preserve"> i inne zagadnienia z tym związane</w:t>
      </w:r>
      <w:r w:rsidR="10E5D64A" w:rsidRPr="003D0F6B">
        <w:rPr>
          <w:rFonts w:ascii="Times New Roman" w:eastAsia="Times New Roman" w:hAnsi="Times New Roman"/>
          <w:sz w:val="24"/>
          <w:szCs w:val="24"/>
        </w:rPr>
        <w:t>.</w:t>
      </w:r>
      <w:r w:rsidR="5BE9D013" w:rsidRPr="003D0F6B">
        <w:rPr>
          <w:rFonts w:ascii="Times New Roman" w:eastAsia="Times New Roman" w:hAnsi="Times New Roman"/>
          <w:sz w:val="24"/>
          <w:szCs w:val="24"/>
        </w:rPr>
        <w:t xml:space="preserve"> </w:t>
      </w:r>
      <w:r w:rsidRPr="003D0F6B">
        <w:rPr>
          <w:rFonts w:ascii="Times New Roman" w:eastAsia="Times New Roman" w:hAnsi="Times New Roman"/>
          <w:sz w:val="24"/>
          <w:szCs w:val="24"/>
        </w:rPr>
        <w:t>Jest to szkolenie przeprowadzone przed przyjęciem do pracy.</w:t>
      </w:r>
    </w:p>
    <w:p w14:paraId="5DC299BD" w14:textId="2DB50265" w:rsidR="002F3152" w:rsidRPr="003D0F6B" w:rsidRDefault="0AB5A681" w:rsidP="00AC5126">
      <w:pPr>
        <w:pStyle w:val="Akapitzlist"/>
        <w:numPr>
          <w:ilvl w:val="1"/>
          <w:numId w:val="18"/>
        </w:numPr>
        <w:spacing w:line="360" w:lineRule="auto"/>
        <w:ind w:right="-20"/>
        <w:jc w:val="both"/>
        <w:rPr>
          <w:rFonts w:ascii="Times New Roman" w:eastAsia="Times New Roman" w:hAnsi="Times New Roman"/>
          <w:sz w:val="24"/>
          <w:szCs w:val="24"/>
        </w:rPr>
      </w:pPr>
      <w:r w:rsidRPr="003D0F6B">
        <w:rPr>
          <w:rFonts w:ascii="Times New Roman" w:eastAsia="Times New Roman" w:hAnsi="Times New Roman"/>
          <w:sz w:val="24"/>
          <w:szCs w:val="24"/>
        </w:rPr>
        <w:t>W aktualnej sytuacji – uzupełnić należy to</w:t>
      </w:r>
      <w:r w:rsidR="2294336E" w:rsidRPr="003D0F6B">
        <w:rPr>
          <w:rFonts w:ascii="Times New Roman" w:eastAsia="Times New Roman" w:hAnsi="Times New Roman"/>
          <w:sz w:val="24"/>
          <w:szCs w:val="24"/>
        </w:rPr>
        <w:t xml:space="preserve"> również </w:t>
      </w:r>
      <w:r w:rsidRPr="003D0F6B">
        <w:rPr>
          <w:rFonts w:ascii="Times New Roman" w:eastAsia="Times New Roman" w:hAnsi="Times New Roman"/>
          <w:sz w:val="24"/>
          <w:szCs w:val="24"/>
        </w:rPr>
        <w:t>wobec tych, którzy nie przeszli takiego szkolenia</w:t>
      </w:r>
    </w:p>
    <w:p w14:paraId="0D9F3624" w14:textId="53FDC45B" w:rsidR="002F3152" w:rsidRPr="003D0F6B" w:rsidRDefault="0AB5A681" w:rsidP="00AC5126">
      <w:pPr>
        <w:pStyle w:val="Akapitzlist"/>
        <w:numPr>
          <w:ilvl w:val="1"/>
          <w:numId w:val="18"/>
        </w:numPr>
        <w:spacing w:line="360" w:lineRule="auto"/>
        <w:ind w:right="-20"/>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W sytuacji, w której zmieniają się zasady w danym miejscu należy je przedstawić </w:t>
      </w:r>
      <w:r w:rsidR="6A55E4A0" w:rsidRPr="003D0F6B">
        <w:rPr>
          <w:rFonts w:ascii="Times New Roman" w:eastAsia="Times New Roman" w:hAnsi="Times New Roman"/>
          <w:sz w:val="24"/>
          <w:szCs w:val="24"/>
        </w:rPr>
        <w:t xml:space="preserve">wszystkim już </w:t>
      </w:r>
      <w:r w:rsidRPr="003D0F6B">
        <w:rPr>
          <w:rFonts w:ascii="Times New Roman" w:eastAsia="Times New Roman" w:hAnsi="Times New Roman"/>
          <w:sz w:val="24"/>
          <w:szCs w:val="24"/>
        </w:rPr>
        <w:t>pracującym</w:t>
      </w:r>
      <w:r w:rsidR="43E20BAF" w:rsidRPr="003D0F6B">
        <w:rPr>
          <w:rFonts w:ascii="Times New Roman" w:eastAsia="Times New Roman" w:hAnsi="Times New Roman"/>
          <w:sz w:val="24"/>
          <w:szCs w:val="24"/>
        </w:rPr>
        <w:t xml:space="preserve">. </w:t>
      </w:r>
    </w:p>
    <w:p w14:paraId="67022366" w14:textId="12489ECD" w:rsidR="002F3152" w:rsidRPr="003D0F6B" w:rsidRDefault="2BF8E56C" w:rsidP="00BB7156">
      <w:pPr>
        <w:spacing w:line="360" w:lineRule="auto"/>
        <w:ind w:right="-20"/>
        <w:contextualSpacing/>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Ten zakres szkoleń </w:t>
      </w:r>
      <w:r w:rsidR="43E20BAF" w:rsidRPr="003D0F6B">
        <w:rPr>
          <w:rFonts w:ascii="Times New Roman" w:eastAsia="Times New Roman" w:hAnsi="Times New Roman"/>
          <w:sz w:val="24"/>
          <w:szCs w:val="24"/>
        </w:rPr>
        <w:t>może prowadzić osoba odpowiedzialna w danej placówce za prewencję.</w:t>
      </w:r>
    </w:p>
    <w:p w14:paraId="7FE035C5" w14:textId="19C16F7D" w:rsidR="002F3152" w:rsidRPr="003D0F6B" w:rsidRDefault="0AB5A681" w:rsidP="00AC5126">
      <w:pPr>
        <w:pStyle w:val="Akapitzlist"/>
        <w:numPr>
          <w:ilvl w:val="0"/>
          <w:numId w:val="17"/>
        </w:numPr>
        <w:spacing w:line="360" w:lineRule="auto"/>
        <w:ind w:right="-20"/>
        <w:jc w:val="both"/>
        <w:rPr>
          <w:rFonts w:ascii="Times New Roman" w:eastAsia="Times New Roman" w:hAnsi="Times New Roman"/>
          <w:sz w:val="24"/>
          <w:szCs w:val="24"/>
        </w:rPr>
      </w:pPr>
      <w:r w:rsidRPr="003D0F6B">
        <w:rPr>
          <w:rFonts w:ascii="Times New Roman" w:eastAsia="Times New Roman" w:hAnsi="Times New Roman"/>
          <w:sz w:val="24"/>
          <w:szCs w:val="24"/>
        </w:rPr>
        <w:lastRenderedPageBreak/>
        <w:t xml:space="preserve">Pracownicy i wolontariusze pełniący funkcje </w:t>
      </w:r>
      <w:r w:rsidR="5120EA08" w:rsidRPr="003D0F6B">
        <w:rPr>
          <w:rFonts w:ascii="Times New Roman" w:eastAsia="Times New Roman" w:hAnsi="Times New Roman"/>
          <w:sz w:val="24"/>
          <w:szCs w:val="24"/>
        </w:rPr>
        <w:t xml:space="preserve">opiekuńczo - </w:t>
      </w:r>
      <w:r w:rsidRPr="003D0F6B">
        <w:rPr>
          <w:rFonts w:ascii="Times New Roman" w:eastAsia="Times New Roman" w:hAnsi="Times New Roman"/>
          <w:sz w:val="24"/>
          <w:szCs w:val="24"/>
        </w:rPr>
        <w:t xml:space="preserve">wychowawcze </w:t>
      </w:r>
      <w:r w:rsidR="00E57BB9" w:rsidRPr="003D0F6B">
        <w:rPr>
          <w:rFonts w:ascii="Times New Roman" w:eastAsia="Times New Roman" w:hAnsi="Times New Roman"/>
          <w:sz w:val="24"/>
          <w:szCs w:val="24"/>
        </w:rPr>
        <w:t xml:space="preserve">w domu rekolekcyjnym </w:t>
      </w:r>
      <w:r w:rsidRPr="003D0F6B">
        <w:rPr>
          <w:rFonts w:ascii="Times New Roman" w:eastAsia="Times New Roman" w:hAnsi="Times New Roman"/>
          <w:sz w:val="24"/>
          <w:szCs w:val="24"/>
        </w:rPr>
        <w:t>dodatkowo</w:t>
      </w:r>
      <w:r w:rsidR="319363B1" w:rsidRPr="003D0F6B">
        <w:rPr>
          <w:rFonts w:ascii="Times New Roman" w:eastAsia="Times New Roman" w:hAnsi="Times New Roman"/>
          <w:sz w:val="24"/>
          <w:szCs w:val="24"/>
        </w:rPr>
        <w:t xml:space="preserve"> zobowiązani są przejść następujące szkolenia:</w:t>
      </w:r>
    </w:p>
    <w:p w14:paraId="0CC19D80" w14:textId="7C2E4C76" w:rsidR="002F3152" w:rsidRPr="003D0F6B" w:rsidRDefault="0AB5A681" w:rsidP="00FB78C4">
      <w:pPr>
        <w:pStyle w:val="Akapitzlist"/>
        <w:numPr>
          <w:ilvl w:val="2"/>
          <w:numId w:val="1"/>
        </w:numPr>
        <w:spacing w:line="360" w:lineRule="auto"/>
        <w:ind w:right="-20"/>
        <w:jc w:val="both"/>
        <w:rPr>
          <w:rFonts w:ascii="Times New Roman" w:eastAsia="Times New Roman" w:hAnsi="Times New Roman"/>
          <w:sz w:val="24"/>
          <w:szCs w:val="24"/>
        </w:rPr>
      </w:pPr>
      <w:r w:rsidRPr="003D0F6B">
        <w:rPr>
          <w:rFonts w:ascii="Times New Roman" w:eastAsia="Times New Roman" w:hAnsi="Times New Roman"/>
          <w:sz w:val="24"/>
          <w:szCs w:val="24"/>
        </w:rPr>
        <w:t>Treść szkolenia:</w:t>
      </w:r>
    </w:p>
    <w:p w14:paraId="2B5AD832" w14:textId="77777777" w:rsidR="00E57BB9" w:rsidRPr="003D0F6B" w:rsidRDefault="0AB5A681" w:rsidP="00AC5126">
      <w:pPr>
        <w:pStyle w:val="Akapitzlist"/>
        <w:numPr>
          <w:ilvl w:val="0"/>
          <w:numId w:val="31"/>
        </w:numPr>
        <w:spacing w:line="360" w:lineRule="auto"/>
        <w:ind w:right="-20"/>
        <w:jc w:val="both"/>
        <w:rPr>
          <w:rFonts w:ascii="Times New Roman" w:eastAsia="Times New Roman" w:hAnsi="Times New Roman"/>
          <w:sz w:val="24"/>
          <w:szCs w:val="24"/>
        </w:rPr>
      </w:pPr>
      <w:r w:rsidRPr="003D0F6B">
        <w:rPr>
          <w:rFonts w:ascii="Times New Roman" w:eastAsia="Times New Roman" w:hAnsi="Times New Roman"/>
          <w:sz w:val="24"/>
          <w:szCs w:val="24"/>
        </w:rPr>
        <w:t>Rodzaje przemocy (w tym przemoc rówieśnicza)</w:t>
      </w:r>
    </w:p>
    <w:p w14:paraId="21B36618" w14:textId="77777777" w:rsidR="00E57BB9" w:rsidRPr="003D0F6B" w:rsidRDefault="0AB5A681" w:rsidP="00AC5126">
      <w:pPr>
        <w:pStyle w:val="Akapitzlist"/>
        <w:numPr>
          <w:ilvl w:val="0"/>
          <w:numId w:val="31"/>
        </w:numPr>
        <w:spacing w:line="360" w:lineRule="auto"/>
        <w:ind w:right="-20"/>
        <w:jc w:val="both"/>
        <w:rPr>
          <w:rFonts w:ascii="Times New Roman" w:eastAsia="Times New Roman" w:hAnsi="Times New Roman"/>
          <w:sz w:val="24"/>
          <w:szCs w:val="24"/>
        </w:rPr>
      </w:pPr>
      <w:r w:rsidRPr="003D0F6B">
        <w:rPr>
          <w:rFonts w:ascii="Times New Roman" w:eastAsia="Times New Roman" w:hAnsi="Times New Roman"/>
          <w:sz w:val="24"/>
          <w:szCs w:val="24"/>
        </w:rPr>
        <w:t>Jak rozpoznać znaki przemocy (w tym wykorzystania seksualnego)</w:t>
      </w:r>
    </w:p>
    <w:p w14:paraId="329CBAB7" w14:textId="77777777" w:rsidR="00E57BB9" w:rsidRPr="003D0F6B" w:rsidRDefault="0AB5A681" w:rsidP="00AC5126">
      <w:pPr>
        <w:pStyle w:val="Akapitzlist"/>
        <w:numPr>
          <w:ilvl w:val="0"/>
          <w:numId w:val="31"/>
        </w:numPr>
        <w:spacing w:line="360" w:lineRule="auto"/>
        <w:ind w:right="-20"/>
        <w:jc w:val="both"/>
        <w:rPr>
          <w:rFonts w:ascii="Times New Roman" w:eastAsia="Times New Roman" w:hAnsi="Times New Roman"/>
          <w:sz w:val="24"/>
          <w:szCs w:val="24"/>
        </w:rPr>
      </w:pPr>
      <w:r w:rsidRPr="003D0F6B">
        <w:rPr>
          <w:rFonts w:ascii="Times New Roman" w:eastAsia="Times New Roman" w:hAnsi="Times New Roman"/>
          <w:sz w:val="24"/>
          <w:szCs w:val="24"/>
        </w:rPr>
        <w:t>Strategie sprawców przemocy (w tym przemocy seksualnej)</w:t>
      </w:r>
    </w:p>
    <w:p w14:paraId="658E6CE8" w14:textId="77777777" w:rsidR="00E57BB9" w:rsidRPr="003D0F6B" w:rsidRDefault="0AB5A681" w:rsidP="00AC5126">
      <w:pPr>
        <w:pStyle w:val="Akapitzlist"/>
        <w:numPr>
          <w:ilvl w:val="0"/>
          <w:numId w:val="31"/>
        </w:numPr>
        <w:spacing w:line="360" w:lineRule="auto"/>
        <w:ind w:right="-20"/>
        <w:jc w:val="both"/>
        <w:rPr>
          <w:rFonts w:ascii="Times New Roman" w:eastAsia="Times New Roman" w:hAnsi="Times New Roman"/>
          <w:sz w:val="24"/>
          <w:szCs w:val="24"/>
        </w:rPr>
      </w:pPr>
      <w:r w:rsidRPr="003D0F6B">
        <w:rPr>
          <w:rFonts w:ascii="Times New Roman" w:eastAsia="Times New Roman" w:hAnsi="Times New Roman"/>
          <w:sz w:val="24"/>
          <w:szCs w:val="24"/>
        </w:rPr>
        <w:t>Jak rozmawiać z dzieckiem/nastolatkiem/dorosłym zależnym na temat krzywdy</w:t>
      </w:r>
    </w:p>
    <w:p w14:paraId="148CB727" w14:textId="77777777" w:rsidR="00E57BB9" w:rsidRPr="003D0F6B" w:rsidRDefault="0AB5A681" w:rsidP="00AC5126">
      <w:pPr>
        <w:pStyle w:val="Akapitzlist"/>
        <w:numPr>
          <w:ilvl w:val="0"/>
          <w:numId w:val="31"/>
        </w:numPr>
        <w:spacing w:line="360" w:lineRule="auto"/>
        <w:ind w:right="-20"/>
        <w:jc w:val="both"/>
        <w:rPr>
          <w:rFonts w:ascii="Times New Roman" w:eastAsia="Times New Roman" w:hAnsi="Times New Roman"/>
          <w:sz w:val="24"/>
          <w:szCs w:val="24"/>
        </w:rPr>
      </w:pPr>
      <w:r w:rsidRPr="003D0F6B">
        <w:rPr>
          <w:rFonts w:ascii="Times New Roman" w:eastAsia="Times New Roman" w:hAnsi="Times New Roman"/>
          <w:sz w:val="24"/>
          <w:szCs w:val="24"/>
        </w:rPr>
        <w:t>Jak rozmawiać z dorosłymi (gdy ktoś prowadzi, pracuje z grupą dorosłych)</w:t>
      </w:r>
    </w:p>
    <w:p w14:paraId="43EA4210" w14:textId="6D0E577B" w:rsidR="00E57BB9" w:rsidRPr="003D0F6B" w:rsidRDefault="0AB5A681" w:rsidP="00AC5126">
      <w:pPr>
        <w:pStyle w:val="Akapitzlist"/>
        <w:numPr>
          <w:ilvl w:val="0"/>
          <w:numId w:val="31"/>
        </w:numPr>
        <w:spacing w:line="360" w:lineRule="auto"/>
        <w:ind w:right="-20"/>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Zagrożenia i ochrona przed szkodliwymi treściami w </w:t>
      </w:r>
      <w:r w:rsidR="6389718B" w:rsidRPr="003D0F6B">
        <w:rPr>
          <w:rFonts w:ascii="Times New Roman" w:eastAsia="Times New Roman" w:hAnsi="Times New Roman"/>
          <w:sz w:val="24"/>
          <w:szCs w:val="24"/>
        </w:rPr>
        <w:t>intrenecie</w:t>
      </w:r>
      <w:r w:rsidR="001B1060">
        <w:rPr>
          <w:rFonts w:ascii="Times New Roman" w:eastAsia="Times New Roman" w:hAnsi="Times New Roman"/>
          <w:sz w:val="24"/>
          <w:szCs w:val="24"/>
        </w:rPr>
        <w:t xml:space="preserve"> </w:t>
      </w:r>
    </w:p>
    <w:p w14:paraId="3AAE91F8" w14:textId="0CF53383" w:rsidR="002F3152" w:rsidRPr="003D0F6B" w:rsidRDefault="0AB5A681" w:rsidP="00AC5126">
      <w:pPr>
        <w:pStyle w:val="Akapitzlist"/>
        <w:numPr>
          <w:ilvl w:val="0"/>
          <w:numId w:val="31"/>
        </w:numPr>
        <w:spacing w:line="360" w:lineRule="auto"/>
        <w:ind w:right="-20"/>
        <w:jc w:val="both"/>
        <w:rPr>
          <w:rFonts w:ascii="Times New Roman" w:eastAsia="Times New Roman" w:hAnsi="Times New Roman"/>
          <w:sz w:val="24"/>
          <w:szCs w:val="24"/>
        </w:rPr>
      </w:pPr>
      <w:r w:rsidRPr="003D0F6B">
        <w:rPr>
          <w:rFonts w:ascii="Times New Roman" w:eastAsia="Times New Roman" w:hAnsi="Times New Roman"/>
          <w:sz w:val="24"/>
          <w:szCs w:val="24"/>
        </w:rPr>
        <w:t>Dodatkowe, obowiązkowe w danej placówce/miejscu duszpasterskim</w:t>
      </w:r>
    </w:p>
    <w:p w14:paraId="4224AF0A" w14:textId="25AB7BC8" w:rsidR="002F3152" w:rsidRPr="003D0F6B" w:rsidRDefault="0AB5A681" w:rsidP="00BB7156">
      <w:pPr>
        <w:pStyle w:val="Akapitzlist"/>
        <w:numPr>
          <w:ilvl w:val="1"/>
          <w:numId w:val="1"/>
        </w:numPr>
        <w:spacing w:line="360" w:lineRule="auto"/>
        <w:ind w:left="360" w:right="-20"/>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Każda z osób pracujących z dziećmi i młodzieżą powinna mieć zaświadczenie o tym, </w:t>
      </w:r>
      <w:r w:rsidR="00BA05B2">
        <w:rPr>
          <w:rFonts w:ascii="Times New Roman" w:eastAsia="Times New Roman" w:hAnsi="Times New Roman"/>
          <w:sz w:val="24"/>
          <w:szCs w:val="24"/>
        </w:rPr>
        <w:br/>
      </w:r>
      <w:r w:rsidRPr="003D0F6B">
        <w:rPr>
          <w:rFonts w:ascii="Times New Roman" w:eastAsia="Times New Roman" w:hAnsi="Times New Roman"/>
          <w:sz w:val="24"/>
          <w:szCs w:val="24"/>
        </w:rPr>
        <w:t>że takie szkolenie ukończyła</w:t>
      </w:r>
    </w:p>
    <w:p w14:paraId="18CA72CE" w14:textId="69EDDEC7" w:rsidR="002F3152" w:rsidRDefault="0AB5A681" w:rsidP="00BB7156">
      <w:pPr>
        <w:pStyle w:val="Akapitzlist"/>
        <w:numPr>
          <w:ilvl w:val="1"/>
          <w:numId w:val="1"/>
        </w:numPr>
        <w:spacing w:line="360" w:lineRule="auto"/>
        <w:ind w:left="360" w:right="-20"/>
        <w:jc w:val="both"/>
        <w:rPr>
          <w:rFonts w:ascii="Times New Roman" w:eastAsia="Times New Roman" w:hAnsi="Times New Roman"/>
          <w:sz w:val="24"/>
          <w:szCs w:val="24"/>
        </w:rPr>
      </w:pPr>
      <w:r w:rsidRPr="003D0F6B">
        <w:rPr>
          <w:rFonts w:ascii="Times New Roman" w:eastAsia="Times New Roman" w:hAnsi="Times New Roman"/>
          <w:sz w:val="24"/>
          <w:szCs w:val="24"/>
        </w:rPr>
        <w:t>Można skorzystać z pomocy e-learningowych dla dorosłych i młodych liderów zakończone egzaminem i certyfikatem</w:t>
      </w:r>
    </w:p>
    <w:p w14:paraId="658856C7" w14:textId="003FE6D9" w:rsidR="00B436C1" w:rsidRPr="003D0F6B" w:rsidRDefault="00B436C1" w:rsidP="00BB7156">
      <w:pPr>
        <w:pStyle w:val="Akapitzlist"/>
        <w:numPr>
          <w:ilvl w:val="1"/>
          <w:numId w:val="1"/>
        </w:numPr>
        <w:spacing w:line="360" w:lineRule="auto"/>
        <w:ind w:left="360" w:right="-20"/>
        <w:jc w:val="both"/>
        <w:rPr>
          <w:rFonts w:ascii="Times New Roman" w:eastAsia="Times New Roman" w:hAnsi="Times New Roman"/>
          <w:sz w:val="24"/>
          <w:szCs w:val="24"/>
        </w:rPr>
      </w:pPr>
      <w:r>
        <w:rPr>
          <w:rFonts w:ascii="Times New Roman" w:eastAsia="Times New Roman" w:hAnsi="Times New Roman"/>
          <w:sz w:val="24"/>
          <w:szCs w:val="24"/>
        </w:rPr>
        <w:t xml:space="preserve">Role takiego szkolenia spełnia także - kurs wychowawców wypoczynku dzieci i młodzieży. </w:t>
      </w:r>
    </w:p>
    <w:p w14:paraId="32053A53" w14:textId="1EC45DF0" w:rsidR="002F3152" w:rsidRPr="003D0F6B" w:rsidRDefault="0AB5A681" w:rsidP="00BB7156">
      <w:pPr>
        <w:pStyle w:val="Akapitzlist"/>
        <w:numPr>
          <w:ilvl w:val="1"/>
          <w:numId w:val="1"/>
        </w:numPr>
        <w:spacing w:line="360" w:lineRule="auto"/>
        <w:ind w:left="360" w:right="-20"/>
        <w:jc w:val="both"/>
        <w:rPr>
          <w:rFonts w:ascii="Times New Roman" w:eastAsia="Times New Roman" w:hAnsi="Times New Roman"/>
          <w:sz w:val="24"/>
          <w:szCs w:val="24"/>
        </w:rPr>
      </w:pPr>
      <w:r w:rsidRPr="003D0F6B">
        <w:rPr>
          <w:rFonts w:ascii="Times New Roman" w:eastAsia="Times New Roman" w:hAnsi="Times New Roman"/>
          <w:sz w:val="24"/>
          <w:szCs w:val="24"/>
        </w:rPr>
        <w:t>Ten rodzaj szkolenia prowadzą osoby przygotowane do prowadzenia szkoleń – posiadające certyfikat specjalisty od ochrony małoletnich i delegację swoich przełożonych do pełnienia takich zadań</w:t>
      </w:r>
    </w:p>
    <w:p w14:paraId="5DD194D5" w14:textId="39B3BCC3" w:rsidR="002F3152" w:rsidRPr="00B436C1" w:rsidRDefault="0AB5A681" w:rsidP="00404E67">
      <w:pPr>
        <w:pStyle w:val="Akapitzlist"/>
        <w:numPr>
          <w:ilvl w:val="0"/>
          <w:numId w:val="17"/>
        </w:numPr>
        <w:spacing w:line="360" w:lineRule="auto"/>
        <w:ind w:right="-20"/>
        <w:jc w:val="both"/>
        <w:rPr>
          <w:rFonts w:ascii="Times New Roman" w:eastAsia="Times New Roman" w:hAnsi="Times New Roman"/>
          <w:sz w:val="24"/>
          <w:szCs w:val="24"/>
        </w:rPr>
      </w:pPr>
      <w:r w:rsidRPr="00B436C1">
        <w:rPr>
          <w:rFonts w:ascii="Times New Roman" w:eastAsia="Times New Roman" w:hAnsi="Times New Roman"/>
          <w:sz w:val="24"/>
          <w:szCs w:val="24"/>
        </w:rPr>
        <w:t>Każda osoba pracująca z dziećmi i młodzieżą uczestniczy w jednodniowym szkoleniu z zakresu prewencji co dwa lata. Treść tych szkoleń przygotowany jest przez osobę odpowiedzialną w diecezji</w:t>
      </w:r>
      <w:r w:rsidR="00B436C1" w:rsidRPr="00B436C1">
        <w:rPr>
          <w:rFonts w:ascii="Times New Roman" w:eastAsia="Times New Roman" w:hAnsi="Times New Roman"/>
          <w:sz w:val="24"/>
          <w:szCs w:val="24"/>
        </w:rPr>
        <w:t xml:space="preserve"> rzeszowskiej</w:t>
      </w:r>
      <w:r w:rsidR="00B436C1">
        <w:rPr>
          <w:rFonts w:ascii="Times New Roman" w:eastAsia="Times New Roman" w:hAnsi="Times New Roman"/>
          <w:sz w:val="24"/>
          <w:szCs w:val="24"/>
        </w:rPr>
        <w:t xml:space="preserve"> lub przeszkolony opiekun/dyrektor domu rekolekcyjnego. </w:t>
      </w:r>
      <w:r w:rsidRPr="00B436C1">
        <w:rPr>
          <w:rFonts w:ascii="Times New Roman" w:eastAsia="Times New Roman" w:hAnsi="Times New Roman"/>
          <w:sz w:val="24"/>
          <w:szCs w:val="24"/>
        </w:rPr>
        <w:t>Osoby odpowiedzialne za prewencję poza wiedzą z pkt</w:t>
      </w:r>
      <w:r w:rsidR="00BA05B2" w:rsidRPr="00B436C1">
        <w:rPr>
          <w:rFonts w:ascii="Times New Roman" w:eastAsia="Times New Roman" w:hAnsi="Times New Roman"/>
          <w:sz w:val="24"/>
          <w:szCs w:val="24"/>
        </w:rPr>
        <w:t>.</w:t>
      </w:r>
      <w:r w:rsidRPr="00B436C1">
        <w:rPr>
          <w:rFonts w:ascii="Times New Roman" w:eastAsia="Times New Roman" w:hAnsi="Times New Roman"/>
          <w:sz w:val="24"/>
          <w:szCs w:val="24"/>
        </w:rPr>
        <w:t xml:space="preserve"> 1 i 2 winne mieć wiedzę</w:t>
      </w:r>
      <w:r w:rsidR="00E57BB9" w:rsidRPr="00B436C1">
        <w:rPr>
          <w:rFonts w:ascii="Times New Roman" w:eastAsia="Times New Roman" w:hAnsi="Times New Roman"/>
          <w:sz w:val="24"/>
          <w:szCs w:val="24"/>
        </w:rPr>
        <w:t xml:space="preserve"> na temat:</w:t>
      </w:r>
    </w:p>
    <w:p w14:paraId="3A78FE26" w14:textId="42648F53" w:rsidR="00E57BB9" w:rsidRPr="003D0F6B" w:rsidRDefault="0AB5A681" w:rsidP="00AC5126">
      <w:pPr>
        <w:pStyle w:val="Akapitzlist"/>
        <w:numPr>
          <w:ilvl w:val="0"/>
          <w:numId w:val="9"/>
        </w:numPr>
        <w:spacing w:line="360" w:lineRule="auto"/>
        <w:ind w:left="360" w:right="-20"/>
        <w:jc w:val="both"/>
        <w:rPr>
          <w:rFonts w:ascii="Times New Roman" w:eastAsia="Times New Roman" w:hAnsi="Times New Roman"/>
          <w:sz w:val="24"/>
          <w:szCs w:val="24"/>
        </w:rPr>
      </w:pPr>
      <w:r w:rsidRPr="003D0F6B">
        <w:rPr>
          <w:rFonts w:ascii="Times New Roman" w:eastAsia="Times New Roman" w:hAnsi="Times New Roman"/>
          <w:sz w:val="24"/>
          <w:szCs w:val="24"/>
        </w:rPr>
        <w:t>Budowania systemu prewencji zgodny z wymogami Kościoła i ustaw państwowych (aktualnie tzw</w:t>
      </w:r>
      <w:r w:rsidR="00BA05B2">
        <w:rPr>
          <w:rFonts w:ascii="Times New Roman" w:eastAsia="Times New Roman" w:hAnsi="Times New Roman"/>
          <w:sz w:val="24"/>
          <w:szCs w:val="24"/>
        </w:rPr>
        <w:t>.</w:t>
      </w:r>
      <w:r w:rsidRPr="003D0F6B">
        <w:rPr>
          <w:rFonts w:ascii="Times New Roman" w:eastAsia="Times New Roman" w:hAnsi="Times New Roman"/>
          <w:sz w:val="24"/>
          <w:szCs w:val="24"/>
        </w:rPr>
        <w:t xml:space="preserve"> Ustawy Kamilka i planu 23-26)</w:t>
      </w:r>
    </w:p>
    <w:p w14:paraId="3072664C" w14:textId="77777777" w:rsidR="00E57BB9" w:rsidRPr="003D0F6B" w:rsidRDefault="0AB5A681" w:rsidP="00AC5126">
      <w:pPr>
        <w:pStyle w:val="Akapitzlist"/>
        <w:numPr>
          <w:ilvl w:val="0"/>
          <w:numId w:val="9"/>
        </w:numPr>
        <w:spacing w:line="360" w:lineRule="auto"/>
        <w:ind w:left="360" w:right="-20"/>
        <w:jc w:val="both"/>
        <w:rPr>
          <w:rFonts w:ascii="Times New Roman" w:eastAsia="Times New Roman" w:hAnsi="Times New Roman"/>
          <w:sz w:val="24"/>
          <w:szCs w:val="24"/>
        </w:rPr>
      </w:pPr>
      <w:r w:rsidRPr="003D0F6B">
        <w:rPr>
          <w:rFonts w:ascii="Times New Roman" w:eastAsia="Times New Roman" w:hAnsi="Times New Roman"/>
          <w:sz w:val="24"/>
          <w:szCs w:val="24"/>
        </w:rPr>
        <w:t>Podstawowych procedur prawnych (kanonicznych i cywilno-karnych)</w:t>
      </w:r>
    </w:p>
    <w:p w14:paraId="4AAD86AC" w14:textId="77777777" w:rsidR="00E57BB9" w:rsidRPr="003D0F6B" w:rsidRDefault="0AB5A681" w:rsidP="00AC5126">
      <w:pPr>
        <w:pStyle w:val="Akapitzlist"/>
        <w:numPr>
          <w:ilvl w:val="0"/>
          <w:numId w:val="9"/>
        </w:numPr>
        <w:spacing w:line="360" w:lineRule="auto"/>
        <w:ind w:left="360" w:right="-20"/>
        <w:jc w:val="both"/>
        <w:rPr>
          <w:rFonts w:ascii="Times New Roman" w:eastAsia="Times New Roman" w:hAnsi="Times New Roman"/>
          <w:sz w:val="24"/>
          <w:szCs w:val="24"/>
        </w:rPr>
      </w:pPr>
      <w:r w:rsidRPr="003D0F6B">
        <w:rPr>
          <w:rFonts w:ascii="Times New Roman" w:eastAsia="Times New Roman" w:hAnsi="Times New Roman"/>
          <w:sz w:val="24"/>
          <w:szCs w:val="24"/>
        </w:rPr>
        <w:t>Czynniki ryzyka i czynniki ochronne</w:t>
      </w:r>
      <w:r w:rsidR="653618FD" w:rsidRPr="003D0F6B">
        <w:rPr>
          <w:rFonts w:ascii="Times New Roman" w:eastAsia="Times New Roman" w:hAnsi="Times New Roman"/>
          <w:sz w:val="24"/>
          <w:szCs w:val="24"/>
        </w:rPr>
        <w:t xml:space="preserve"> w domu rekolekcyjnym</w:t>
      </w:r>
    </w:p>
    <w:p w14:paraId="6F3AF896" w14:textId="77777777" w:rsidR="00E57BB9" w:rsidRPr="003D0F6B" w:rsidRDefault="0AB5A681" w:rsidP="00AC5126">
      <w:pPr>
        <w:pStyle w:val="Akapitzlist"/>
        <w:numPr>
          <w:ilvl w:val="0"/>
          <w:numId w:val="9"/>
        </w:numPr>
        <w:spacing w:line="360" w:lineRule="auto"/>
        <w:ind w:left="360" w:right="-20"/>
        <w:jc w:val="both"/>
        <w:rPr>
          <w:rFonts w:ascii="Times New Roman" w:eastAsia="Times New Roman" w:hAnsi="Times New Roman"/>
          <w:sz w:val="24"/>
          <w:szCs w:val="24"/>
        </w:rPr>
      </w:pPr>
      <w:r w:rsidRPr="003D0F6B">
        <w:rPr>
          <w:rFonts w:ascii="Times New Roman" w:eastAsia="Times New Roman" w:hAnsi="Times New Roman"/>
          <w:sz w:val="24"/>
          <w:szCs w:val="24"/>
        </w:rPr>
        <w:t>Jakie są placówki pomocowe w danym środowisku</w:t>
      </w:r>
    </w:p>
    <w:p w14:paraId="044D2A27" w14:textId="445F832F" w:rsidR="002F3152" w:rsidRPr="003D0F6B" w:rsidRDefault="0AB5A681" w:rsidP="00AC5126">
      <w:pPr>
        <w:pStyle w:val="Akapitzlist"/>
        <w:numPr>
          <w:ilvl w:val="0"/>
          <w:numId w:val="9"/>
        </w:numPr>
        <w:spacing w:line="360" w:lineRule="auto"/>
        <w:ind w:left="360" w:right="-20"/>
        <w:jc w:val="both"/>
        <w:rPr>
          <w:rFonts w:ascii="Times New Roman" w:eastAsia="Times New Roman" w:hAnsi="Times New Roman"/>
          <w:sz w:val="24"/>
          <w:szCs w:val="24"/>
        </w:rPr>
      </w:pPr>
      <w:r w:rsidRPr="003D0F6B">
        <w:rPr>
          <w:rFonts w:ascii="Times New Roman" w:eastAsia="Times New Roman" w:hAnsi="Times New Roman"/>
          <w:sz w:val="24"/>
          <w:szCs w:val="24"/>
        </w:rPr>
        <w:t>Inne, ustalone dla danego środowiska</w:t>
      </w:r>
    </w:p>
    <w:p w14:paraId="1C69D1A8" w14:textId="7C7C73B8" w:rsidR="002F3152" w:rsidRPr="003D0F6B" w:rsidRDefault="0AB5A681" w:rsidP="00BB7156">
      <w:pPr>
        <w:pStyle w:val="Akapitzlist"/>
        <w:numPr>
          <w:ilvl w:val="1"/>
          <w:numId w:val="1"/>
        </w:numPr>
        <w:spacing w:line="360" w:lineRule="auto"/>
        <w:ind w:left="360" w:right="-20"/>
        <w:jc w:val="both"/>
        <w:rPr>
          <w:rFonts w:ascii="Times New Roman" w:eastAsia="Times New Roman" w:hAnsi="Times New Roman"/>
          <w:sz w:val="24"/>
          <w:szCs w:val="24"/>
        </w:rPr>
      </w:pPr>
      <w:r w:rsidRPr="003D0F6B">
        <w:rPr>
          <w:rFonts w:ascii="Times New Roman" w:eastAsia="Times New Roman" w:hAnsi="Times New Roman"/>
          <w:sz w:val="24"/>
          <w:szCs w:val="24"/>
        </w:rPr>
        <w:t>Za szkolenie tych osób odpowiedzialny/a jest osoba odpowiedzialna za prewencję w diecezji</w:t>
      </w:r>
      <w:r w:rsidR="00B436C1">
        <w:rPr>
          <w:rFonts w:ascii="Times New Roman" w:eastAsia="Times New Roman" w:hAnsi="Times New Roman"/>
          <w:sz w:val="24"/>
          <w:szCs w:val="24"/>
        </w:rPr>
        <w:t xml:space="preserve"> rzeszowskiej</w:t>
      </w:r>
      <w:r w:rsidRPr="003D0F6B">
        <w:rPr>
          <w:rFonts w:ascii="Times New Roman" w:eastAsia="Times New Roman" w:hAnsi="Times New Roman"/>
          <w:sz w:val="24"/>
          <w:szCs w:val="24"/>
        </w:rPr>
        <w:t xml:space="preserve"> i na szkolenie zaprasza osoby posiadające certyfikat</w:t>
      </w:r>
      <w:r w:rsidR="00BA05B2">
        <w:rPr>
          <w:rFonts w:ascii="Times New Roman" w:eastAsia="Times New Roman" w:hAnsi="Times New Roman"/>
          <w:sz w:val="24"/>
          <w:szCs w:val="24"/>
        </w:rPr>
        <w:t>.</w:t>
      </w:r>
    </w:p>
    <w:p w14:paraId="4D67BC9B" w14:textId="543F3DE0" w:rsidR="002F3152" w:rsidRPr="003D0F6B" w:rsidRDefault="0AB5A681" w:rsidP="00BB7156">
      <w:pPr>
        <w:pStyle w:val="Akapitzlist"/>
        <w:numPr>
          <w:ilvl w:val="1"/>
          <w:numId w:val="1"/>
        </w:numPr>
        <w:spacing w:line="360" w:lineRule="auto"/>
        <w:ind w:left="360" w:right="-20"/>
        <w:jc w:val="both"/>
        <w:rPr>
          <w:rFonts w:ascii="Times New Roman" w:eastAsia="Times New Roman" w:hAnsi="Times New Roman"/>
          <w:sz w:val="24"/>
          <w:szCs w:val="24"/>
        </w:rPr>
      </w:pPr>
      <w:r w:rsidRPr="003D0F6B">
        <w:rPr>
          <w:rFonts w:ascii="Times New Roman" w:eastAsia="Times New Roman" w:hAnsi="Times New Roman"/>
          <w:sz w:val="24"/>
          <w:szCs w:val="24"/>
        </w:rPr>
        <w:lastRenderedPageBreak/>
        <w:t>Każda osoba przed wyznaczeniem jej na odpowiedzialną za prewencję w danej placówce powinna przejść szkolenie z ww</w:t>
      </w:r>
      <w:r w:rsidR="00BA05B2">
        <w:rPr>
          <w:rFonts w:ascii="Times New Roman" w:eastAsia="Times New Roman" w:hAnsi="Times New Roman"/>
          <w:sz w:val="24"/>
          <w:szCs w:val="24"/>
        </w:rPr>
        <w:t>.</w:t>
      </w:r>
      <w:r w:rsidRPr="003D0F6B">
        <w:rPr>
          <w:rFonts w:ascii="Times New Roman" w:eastAsia="Times New Roman" w:hAnsi="Times New Roman"/>
          <w:sz w:val="24"/>
          <w:szCs w:val="24"/>
        </w:rPr>
        <w:t xml:space="preserve"> </w:t>
      </w:r>
      <w:r w:rsidR="00BA05B2">
        <w:rPr>
          <w:rFonts w:ascii="Times New Roman" w:eastAsia="Times New Roman" w:hAnsi="Times New Roman"/>
          <w:sz w:val="24"/>
          <w:szCs w:val="24"/>
        </w:rPr>
        <w:t>t</w:t>
      </w:r>
      <w:r w:rsidRPr="003D0F6B">
        <w:rPr>
          <w:rFonts w:ascii="Times New Roman" w:eastAsia="Times New Roman" w:hAnsi="Times New Roman"/>
          <w:sz w:val="24"/>
          <w:szCs w:val="24"/>
        </w:rPr>
        <w:t>ematów</w:t>
      </w:r>
      <w:r w:rsidR="00BA05B2">
        <w:rPr>
          <w:rFonts w:ascii="Times New Roman" w:eastAsia="Times New Roman" w:hAnsi="Times New Roman"/>
          <w:sz w:val="24"/>
          <w:szCs w:val="24"/>
        </w:rPr>
        <w:t>.</w:t>
      </w:r>
    </w:p>
    <w:p w14:paraId="36835113" w14:textId="77777777" w:rsidR="002F3152" w:rsidRPr="003B23EC" w:rsidRDefault="002F3152" w:rsidP="006509F0">
      <w:pPr>
        <w:pageBreakBefore/>
        <w:shd w:val="clear" w:color="auto" w:fill="DBE5F1" w:themeFill="accent1" w:themeFillTint="33"/>
        <w:spacing w:before="100" w:beforeAutospacing="1" w:line="360" w:lineRule="auto"/>
        <w:ind w:right="-20"/>
        <w:jc w:val="both"/>
        <w:rPr>
          <w:rFonts w:ascii="Times New Roman" w:eastAsia="Times New Roman" w:hAnsi="Times New Roman"/>
          <w:sz w:val="24"/>
          <w:szCs w:val="24"/>
          <w:lang w:eastAsia="pl-PL"/>
        </w:rPr>
      </w:pPr>
      <w:r w:rsidRPr="003B23EC">
        <w:rPr>
          <w:rFonts w:ascii="Times New Roman" w:eastAsia="Times New Roman" w:hAnsi="Times New Roman"/>
          <w:b/>
          <w:bCs/>
          <w:sz w:val="24"/>
          <w:szCs w:val="24"/>
          <w:lang w:eastAsia="pl-PL"/>
        </w:rPr>
        <w:lastRenderedPageBreak/>
        <w:t>SPOSÓB REAGOWANIA NA OSKARŻENIA LUB NIEWŁAŚCIWE ZACHOWANIA</w:t>
      </w:r>
    </w:p>
    <w:p w14:paraId="4751F9CA" w14:textId="77777777" w:rsidR="00BB7156" w:rsidRDefault="00C26838" w:rsidP="00B671E2">
      <w:pPr>
        <w:shd w:val="clear" w:color="auto" w:fill="F2F2F2" w:themeFill="background1" w:themeFillShade="F2"/>
        <w:spacing w:before="100" w:beforeAutospacing="1" w:line="360" w:lineRule="auto"/>
        <w:jc w:val="both"/>
        <w:rPr>
          <w:rFonts w:ascii="Times New Roman" w:eastAsia="Times New Roman" w:hAnsi="Times New Roman"/>
          <w:b/>
          <w:bCs/>
          <w:sz w:val="24"/>
          <w:szCs w:val="24"/>
          <w:lang w:eastAsia="pl-PL"/>
        </w:rPr>
      </w:pPr>
      <w:r w:rsidRPr="003D0F6B">
        <w:rPr>
          <w:rFonts w:ascii="Times New Roman" w:eastAsia="Times New Roman" w:hAnsi="Times New Roman"/>
          <w:b/>
          <w:bCs/>
          <w:sz w:val="24"/>
          <w:szCs w:val="24"/>
          <w:lang w:eastAsia="pl-PL"/>
        </w:rPr>
        <w:t>I.</w:t>
      </w:r>
      <w:r w:rsidR="002F3152" w:rsidRPr="003D0F6B">
        <w:rPr>
          <w:rFonts w:ascii="Times New Roman" w:eastAsia="Times New Roman" w:hAnsi="Times New Roman"/>
          <w:b/>
          <w:bCs/>
          <w:sz w:val="24"/>
          <w:szCs w:val="24"/>
          <w:lang w:eastAsia="pl-PL"/>
        </w:rPr>
        <w:t xml:space="preserve"> WIEDZA O TYM, JAKIE ZACHOWANIA SĄ JUŻ KRZYWDĄ, A JAKIE NIEWŁAŚCIWYM ZACHOWANIEM.</w:t>
      </w:r>
    </w:p>
    <w:p w14:paraId="540029F5" w14:textId="77777777" w:rsidR="00BB7156" w:rsidRPr="00BB7156" w:rsidRDefault="00026F93" w:rsidP="00AC5126">
      <w:pPr>
        <w:pStyle w:val="Akapitzlist"/>
        <w:numPr>
          <w:ilvl w:val="0"/>
          <w:numId w:val="28"/>
        </w:numPr>
        <w:spacing w:before="100" w:beforeAutospacing="1" w:line="360" w:lineRule="auto"/>
        <w:jc w:val="both"/>
        <w:rPr>
          <w:rFonts w:ascii="Times New Roman" w:eastAsia="Times New Roman" w:hAnsi="Times New Roman"/>
          <w:b/>
          <w:bCs/>
          <w:sz w:val="24"/>
          <w:szCs w:val="24"/>
          <w:lang w:eastAsia="pl-PL"/>
        </w:rPr>
      </w:pPr>
      <w:r w:rsidRPr="00BB7156">
        <w:rPr>
          <w:rFonts w:ascii="Times New Roman" w:eastAsia="Cambria" w:hAnsi="Times New Roman"/>
          <w:sz w:val="24"/>
          <w:szCs w:val="24"/>
        </w:rPr>
        <w:t xml:space="preserve">Małoletni/podopieczny może zostać </w:t>
      </w:r>
      <w:r w:rsidRPr="00BB7156">
        <w:rPr>
          <w:rFonts w:ascii="Times New Roman" w:eastAsia="Cambria" w:hAnsi="Times New Roman"/>
          <w:bCs/>
          <w:sz w:val="24"/>
          <w:szCs w:val="24"/>
        </w:rPr>
        <w:t>pokrzywdzony</w:t>
      </w:r>
      <w:r w:rsidRPr="00BB7156">
        <w:rPr>
          <w:rFonts w:ascii="Times New Roman" w:eastAsia="Cambria" w:hAnsi="Times New Roman"/>
          <w:sz w:val="24"/>
          <w:szCs w:val="24"/>
        </w:rPr>
        <w:t xml:space="preserve"> każdym rodzajem przestępstwa, jednak najczęściej w kontekście przestępczości na szkodę małoletnich/podopiecznych wskazuje się na przestępstwa przeciwko życiu i zdrowiu, wolności seksualnej i obyczajności, przeciwko rodzinie i opiece, czci i nietykalności cielesnej oraz przestępstwa przeciwko wolności. Niniejsze zasady koncentrują się na ochronie przed wykorzystaniem seksualnym, z którym powiązane są takie zjawiska, jak: wykorzystanie fizyczne, wykorzystanie psychiczne, cyberprzemoc, zaniedbanie.</w:t>
      </w:r>
    </w:p>
    <w:p w14:paraId="5C5FBE12" w14:textId="77777777" w:rsidR="00BB7156" w:rsidRPr="00BB7156" w:rsidRDefault="00026F93" w:rsidP="00AC5126">
      <w:pPr>
        <w:pStyle w:val="Akapitzlist"/>
        <w:numPr>
          <w:ilvl w:val="0"/>
          <w:numId w:val="28"/>
        </w:numPr>
        <w:spacing w:before="100" w:beforeAutospacing="1" w:line="360" w:lineRule="auto"/>
        <w:jc w:val="both"/>
        <w:rPr>
          <w:rFonts w:ascii="Times New Roman" w:eastAsia="Times New Roman" w:hAnsi="Times New Roman"/>
          <w:b/>
          <w:bCs/>
          <w:sz w:val="24"/>
          <w:szCs w:val="24"/>
          <w:lang w:eastAsia="pl-PL"/>
        </w:rPr>
      </w:pPr>
      <w:r w:rsidRPr="00BB7156">
        <w:rPr>
          <w:rFonts w:ascii="Times New Roman" w:eastAsia="Cambria" w:hAnsi="Times New Roman"/>
          <w:sz w:val="24"/>
          <w:szCs w:val="24"/>
        </w:rPr>
        <w:t>Przemoc fizyczna wobec dziecka, to każda forma fizycznego przymusu lub przemocy ze strony rodzica lub opiekuna, czyli osoby odpowiedzialnej za dziecko, która prowadzi do urazu fizycznego lub psychicznego albo wiąże się z ryzykiem takiego urazu.</w:t>
      </w:r>
    </w:p>
    <w:p w14:paraId="23F04CB9" w14:textId="77777777" w:rsidR="00BB7156" w:rsidRPr="00BB7156" w:rsidRDefault="00026F93" w:rsidP="00AC5126">
      <w:pPr>
        <w:pStyle w:val="Akapitzlist"/>
        <w:numPr>
          <w:ilvl w:val="0"/>
          <w:numId w:val="28"/>
        </w:numPr>
        <w:spacing w:before="100" w:beforeAutospacing="1" w:line="360" w:lineRule="auto"/>
        <w:jc w:val="both"/>
        <w:rPr>
          <w:rFonts w:ascii="Times New Roman" w:eastAsia="Times New Roman" w:hAnsi="Times New Roman"/>
          <w:b/>
          <w:bCs/>
          <w:sz w:val="24"/>
          <w:szCs w:val="24"/>
          <w:lang w:eastAsia="pl-PL"/>
        </w:rPr>
      </w:pPr>
      <w:r w:rsidRPr="00BB7156">
        <w:rPr>
          <w:rFonts w:ascii="Times New Roman" w:eastAsia="Cambria" w:hAnsi="Times New Roman"/>
          <w:sz w:val="24"/>
          <w:szCs w:val="24"/>
        </w:rPr>
        <w:t xml:space="preserve">Przemoc psychiczną, nazywaną również przemocą emocjonalną, wobec dziecka jest </w:t>
      </w:r>
      <w:proofErr w:type="spellStart"/>
      <w:r w:rsidRPr="00BB7156">
        <w:rPr>
          <w:rFonts w:ascii="Times New Roman" w:eastAsia="Cambria" w:hAnsi="Times New Roman"/>
          <w:sz w:val="24"/>
          <w:szCs w:val="24"/>
        </w:rPr>
        <w:t>niefizyczna</w:t>
      </w:r>
      <w:proofErr w:type="spellEnd"/>
      <w:r w:rsidRPr="00BB7156">
        <w:rPr>
          <w:rFonts w:ascii="Times New Roman" w:eastAsia="Cambria" w:hAnsi="Times New Roman"/>
          <w:sz w:val="24"/>
          <w:szCs w:val="24"/>
        </w:rPr>
        <w:t>, szkodliwa interakcja pomiędzy dzieckiem a rodzicem lub opiekunem, obejmująca zarówno działania, jak i zaniechania.</w:t>
      </w:r>
    </w:p>
    <w:p w14:paraId="031D4389" w14:textId="77777777" w:rsidR="00BB7156" w:rsidRPr="00BB7156" w:rsidRDefault="00026F93" w:rsidP="00AC5126">
      <w:pPr>
        <w:pStyle w:val="Akapitzlist"/>
        <w:numPr>
          <w:ilvl w:val="0"/>
          <w:numId w:val="28"/>
        </w:numPr>
        <w:spacing w:before="100" w:beforeAutospacing="1" w:line="360" w:lineRule="auto"/>
        <w:jc w:val="both"/>
        <w:rPr>
          <w:rFonts w:ascii="Times New Roman" w:eastAsia="Times New Roman" w:hAnsi="Times New Roman"/>
          <w:b/>
          <w:bCs/>
          <w:sz w:val="24"/>
          <w:szCs w:val="24"/>
          <w:lang w:eastAsia="pl-PL"/>
        </w:rPr>
      </w:pPr>
      <w:r w:rsidRPr="00BB7156">
        <w:rPr>
          <w:rFonts w:ascii="Times New Roman" w:eastAsia="Cambria" w:hAnsi="Times New Roman"/>
          <w:sz w:val="24"/>
          <w:szCs w:val="24"/>
        </w:rPr>
        <w:t xml:space="preserve">Cyberprzemoc to wszelka przemoc z użyciem technologii informacyjnych i komunikacyjnych – komunikatorów, czatów, stron internetowych, mediów społecznościowych, blogów, SMS-ów, MMS-ów. Może mieć formę wulgarnych wiadomości, obraźliwych komentarzy (hejt, </w:t>
      </w:r>
      <w:proofErr w:type="spellStart"/>
      <w:r w:rsidRPr="00BB7156">
        <w:rPr>
          <w:rFonts w:ascii="Times New Roman" w:eastAsia="Cambria" w:hAnsi="Times New Roman"/>
          <w:sz w:val="24"/>
          <w:szCs w:val="24"/>
        </w:rPr>
        <w:t>trolling</w:t>
      </w:r>
      <w:proofErr w:type="spellEnd"/>
      <w:r w:rsidRPr="00BB7156">
        <w:rPr>
          <w:rFonts w:ascii="Times New Roman" w:eastAsia="Cambria" w:hAnsi="Times New Roman"/>
          <w:sz w:val="24"/>
          <w:szCs w:val="24"/>
        </w:rPr>
        <w:t>), rozpowszechniania zdjęć ukazujących małoletniego w niekorzystnym świetle, zastraszania, śledzenia (</w:t>
      </w:r>
      <w:proofErr w:type="spellStart"/>
      <w:r w:rsidRPr="00BB7156">
        <w:rPr>
          <w:rFonts w:ascii="Times New Roman" w:eastAsia="Cambria" w:hAnsi="Times New Roman"/>
          <w:sz w:val="24"/>
          <w:szCs w:val="24"/>
        </w:rPr>
        <w:t>cyberstalking</w:t>
      </w:r>
      <w:proofErr w:type="spellEnd"/>
      <w:r w:rsidRPr="00BB7156">
        <w:rPr>
          <w:rFonts w:ascii="Times New Roman" w:eastAsia="Cambria" w:hAnsi="Times New Roman"/>
          <w:sz w:val="24"/>
          <w:szCs w:val="24"/>
        </w:rPr>
        <w:t>), ujawniania tajemnic (</w:t>
      </w:r>
      <w:proofErr w:type="spellStart"/>
      <w:r w:rsidRPr="00BB7156">
        <w:rPr>
          <w:rFonts w:ascii="Times New Roman" w:eastAsia="Cambria" w:hAnsi="Times New Roman"/>
          <w:sz w:val="24"/>
          <w:szCs w:val="24"/>
        </w:rPr>
        <w:t>outing</w:t>
      </w:r>
      <w:proofErr w:type="spellEnd"/>
      <w:r w:rsidRPr="00BB7156">
        <w:rPr>
          <w:rFonts w:ascii="Times New Roman" w:eastAsia="Cambria" w:hAnsi="Times New Roman"/>
          <w:sz w:val="24"/>
          <w:szCs w:val="24"/>
        </w:rPr>
        <w:t>) itp.</w:t>
      </w:r>
    </w:p>
    <w:p w14:paraId="61E222AC" w14:textId="3B591D51" w:rsidR="00BB7156" w:rsidRPr="00BB7156" w:rsidRDefault="00026F93" w:rsidP="00AC5126">
      <w:pPr>
        <w:pStyle w:val="Akapitzlist"/>
        <w:numPr>
          <w:ilvl w:val="0"/>
          <w:numId w:val="28"/>
        </w:numPr>
        <w:spacing w:before="100" w:beforeAutospacing="1" w:line="360" w:lineRule="auto"/>
        <w:jc w:val="both"/>
        <w:rPr>
          <w:rFonts w:ascii="Times New Roman" w:eastAsia="Times New Roman" w:hAnsi="Times New Roman"/>
          <w:b/>
          <w:bCs/>
          <w:sz w:val="24"/>
          <w:szCs w:val="24"/>
          <w:lang w:eastAsia="pl-PL"/>
        </w:rPr>
      </w:pPr>
      <w:r w:rsidRPr="00BB7156">
        <w:rPr>
          <w:rFonts w:ascii="Times New Roman" w:eastAsia="Times New Roman" w:hAnsi="Times New Roman"/>
          <w:bCs/>
          <w:iCs/>
          <w:color w:val="000000" w:themeColor="text1"/>
          <w:sz w:val="24"/>
          <w:szCs w:val="24"/>
        </w:rPr>
        <w:t xml:space="preserve">Wykorzystanie seksualne jest określane jako wciąganie osoby małoletniej w sferę aktywności seksualnej, nieadekwatnej do jego etapu rozwojowego, w sferę działań, których dziecko nie rozumie i nie jest w stanie zaakceptować i które naruszają jednocześnie normy prawne i społeczne.  </w:t>
      </w:r>
    </w:p>
    <w:p w14:paraId="58B426C1" w14:textId="69807896" w:rsidR="00026F93" w:rsidRPr="00BB7156" w:rsidRDefault="00026F93" w:rsidP="00AC5126">
      <w:pPr>
        <w:pStyle w:val="Akapitzlist"/>
        <w:numPr>
          <w:ilvl w:val="0"/>
          <w:numId w:val="28"/>
        </w:numPr>
        <w:spacing w:before="100" w:beforeAutospacing="1" w:line="360" w:lineRule="auto"/>
        <w:jc w:val="both"/>
        <w:rPr>
          <w:rFonts w:ascii="Times New Roman" w:eastAsia="Times New Roman" w:hAnsi="Times New Roman"/>
          <w:b/>
          <w:bCs/>
          <w:sz w:val="24"/>
          <w:szCs w:val="24"/>
          <w:lang w:eastAsia="pl-PL"/>
        </w:rPr>
      </w:pPr>
      <w:r w:rsidRPr="00BB7156">
        <w:rPr>
          <w:rFonts w:ascii="Times New Roman" w:eastAsia="Times New Roman" w:hAnsi="Times New Roman"/>
          <w:bCs/>
          <w:iCs/>
          <w:color w:val="000000" w:themeColor="text1"/>
          <w:sz w:val="24"/>
          <w:szCs w:val="24"/>
        </w:rPr>
        <w:t>Odrębną kategorią są niewłaściwe zachowania do których w domach rekolekcyjnych możemy zaliczyć:</w:t>
      </w:r>
    </w:p>
    <w:p w14:paraId="123FAC62" w14:textId="3B5BD29C" w:rsidR="00026F93" w:rsidRPr="003D0F6B" w:rsidRDefault="00026F93" w:rsidP="00AC5126">
      <w:pPr>
        <w:pStyle w:val="Akapitzlist"/>
        <w:numPr>
          <w:ilvl w:val="0"/>
          <w:numId w:val="29"/>
        </w:numPr>
        <w:tabs>
          <w:tab w:val="left" w:pos="421"/>
        </w:tabs>
        <w:spacing w:line="360" w:lineRule="auto"/>
        <w:jc w:val="both"/>
        <w:rPr>
          <w:rFonts w:ascii="Times New Roman" w:eastAsia="Cambria" w:hAnsi="Times New Roman"/>
          <w:bCs/>
          <w:iCs/>
          <w:color w:val="000000" w:themeColor="text1"/>
          <w:sz w:val="24"/>
          <w:szCs w:val="24"/>
        </w:rPr>
      </w:pPr>
      <w:r w:rsidRPr="003D0F6B">
        <w:rPr>
          <w:rFonts w:ascii="Times New Roman" w:eastAsia="Cambria" w:hAnsi="Times New Roman"/>
          <w:bCs/>
          <w:iCs/>
          <w:color w:val="000000" w:themeColor="text1"/>
          <w:sz w:val="24"/>
          <w:szCs w:val="24"/>
        </w:rPr>
        <w:t>pojawienie się gościa w obiekcie z dzieckiem</w:t>
      </w:r>
      <w:r w:rsidR="00B436C1">
        <w:rPr>
          <w:rFonts w:ascii="Times New Roman" w:eastAsia="Cambria" w:hAnsi="Times New Roman"/>
          <w:bCs/>
          <w:iCs/>
          <w:color w:val="000000" w:themeColor="text1"/>
          <w:sz w:val="24"/>
          <w:szCs w:val="24"/>
        </w:rPr>
        <w:t xml:space="preserve"> bez rejestracji w biurze </w:t>
      </w:r>
    </w:p>
    <w:p w14:paraId="7F8F7AA0" w14:textId="0D29D2D5" w:rsidR="00160BBC" w:rsidRDefault="00026F93" w:rsidP="00AC5126">
      <w:pPr>
        <w:pStyle w:val="Akapitzlist"/>
        <w:numPr>
          <w:ilvl w:val="0"/>
          <w:numId w:val="29"/>
        </w:numPr>
        <w:tabs>
          <w:tab w:val="left" w:pos="421"/>
        </w:tabs>
        <w:spacing w:line="360" w:lineRule="auto"/>
        <w:jc w:val="both"/>
        <w:rPr>
          <w:rFonts w:ascii="Times New Roman" w:eastAsia="Cambria" w:hAnsi="Times New Roman"/>
          <w:bCs/>
          <w:iCs/>
          <w:color w:val="000000" w:themeColor="text1"/>
          <w:sz w:val="24"/>
          <w:szCs w:val="24"/>
        </w:rPr>
      </w:pPr>
      <w:r w:rsidRPr="003D0F6B">
        <w:rPr>
          <w:rFonts w:ascii="Times New Roman" w:eastAsia="Cambria" w:hAnsi="Times New Roman"/>
          <w:bCs/>
          <w:iCs/>
          <w:color w:val="000000" w:themeColor="text1"/>
          <w:sz w:val="24"/>
          <w:szCs w:val="24"/>
        </w:rPr>
        <w:t xml:space="preserve">wynajęcie pokoju z dzieckiem, w którym jest mniej łóżek niż meldowanych osób </w:t>
      </w:r>
    </w:p>
    <w:p w14:paraId="4ED970BB" w14:textId="77777777" w:rsidR="00160BBC" w:rsidRDefault="00026F93" w:rsidP="00AC5126">
      <w:pPr>
        <w:pStyle w:val="Akapitzlist"/>
        <w:numPr>
          <w:ilvl w:val="0"/>
          <w:numId w:val="29"/>
        </w:numPr>
        <w:tabs>
          <w:tab w:val="left" w:pos="421"/>
        </w:tabs>
        <w:spacing w:line="360" w:lineRule="auto"/>
        <w:jc w:val="both"/>
        <w:rPr>
          <w:rFonts w:ascii="Times New Roman" w:eastAsia="Cambria" w:hAnsi="Times New Roman"/>
          <w:bCs/>
          <w:iCs/>
          <w:color w:val="000000" w:themeColor="text1"/>
          <w:sz w:val="24"/>
          <w:szCs w:val="24"/>
        </w:rPr>
      </w:pPr>
      <w:r w:rsidRPr="00160BBC">
        <w:rPr>
          <w:rFonts w:ascii="Times New Roman" w:eastAsia="Cambria" w:hAnsi="Times New Roman"/>
          <w:bCs/>
          <w:iCs/>
          <w:color w:val="000000" w:themeColor="text1"/>
          <w:sz w:val="24"/>
          <w:szCs w:val="24"/>
        </w:rPr>
        <w:lastRenderedPageBreak/>
        <w:t>przyjście dziecka do obiektu późnym wieczorem lub w czasie</w:t>
      </w:r>
      <w:r w:rsidR="00A67E0C" w:rsidRPr="00160BBC">
        <w:rPr>
          <w:rFonts w:ascii="Times New Roman" w:eastAsia="Cambria" w:hAnsi="Times New Roman"/>
          <w:bCs/>
          <w:iCs/>
          <w:color w:val="000000" w:themeColor="text1"/>
          <w:sz w:val="24"/>
          <w:szCs w:val="24"/>
        </w:rPr>
        <w:t>,</w:t>
      </w:r>
      <w:r w:rsidRPr="00160BBC">
        <w:rPr>
          <w:rFonts w:ascii="Times New Roman" w:eastAsia="Cambria" w:hAnsi="Times New Roman"/>
          <w:bCs/>
          <w:iCs/>
          <w:color w:val="000000" w:themeColor="text1"/>
          <w:sz w:val="24"/>
          <w:szCs w:val="24"/>
        </w:rPr>
        <w:t xml:space="preserve"> w którym powinno być w szkole;</w:t>
      </w:r>
    </w:p>
    <w:p w14:paraId="724BE177" w14:textId="0CCDD10C" w:rsidR="00026F93" w:rsidRPr="00160BBC" w:rsidRDefault="00026F93" w:rsidP="00AC5126">
      <w:pPr>
        <w:pStyle w:val="Akapitzlist"/>
        <w:numPr>
          <w:ilvl w:val="0"/>
          <w:numId w:val="29"/>
        </w:numPr>
        <w:tabs>
          <w:tab w:val="left" w:pos="421"/>
        </w:tabs>
        <w:spacing w:line="360" w:lineRule="auto"/>
        <w:jc w:val="both"/>
        <w:rPr>
          <w:rFonts w:ascii="Times New Roman" w:eastAsia="Cambria" w:hAnsi="Times New Roman"/>
          <w:bCs/>
          <w:iCs/>
          <w:color w:val="000000" w:themeColor="text1"/>
          <w:sz w:val="24"/>
          <w:szCs w:val="24"/>
        </w:rPr>
      </w:pPr>
      <w:r w:rsidRPr="00160BBC">
        <w:rPr>
          <w:rFonts w:ascii="Times New Roman" w:eastAsia="Cambria" w:hAnsi="Times New Roman"/>
          <w:bCs/>
          <w:iCs/>
          <w:color w:val="000000" w:themeColor="text1"/>
          <w:sz w:val="24"/>
          <w:szCs w:val="24"/>
        </w:rPr>
        <w:t xml:space="preserve">ubiór dziecka nieodpowiedni do pogody albo nieadekwatny względem osoby dorosłej, z którą przejechało do obiektu; </w:t>
      </w:r>
    </w:p>
    <w:p w14:paraId="64158731" w14:textId="77777777" w:rsidR="00026F93" w:rsidRPr="003D0F6B" w:rsidRDefault="00026F93" w:rsidP="00AC5126">
      <w:pPr>
        <w:pStyle w:val="Akapitzlist"/>
        <w:numPr>
          <w:ilvl w:val="0"/>
          <w:numId w:val="29"/>
        </w:numPr>
        <w:tabs>
          <w:tab w:val="left" w:pos="421"/>
        </w:tabs>
        <w:spacing w:line="360" w:lineRule="auto"/>
        <w:jc w:val="both"/>
        <w:rPr>
          <w:rFonts w:ascii="Times New Roman" w:eastAsia="Cambria" w:hAnsi="Times New Roman"/>
          <w:bCs/>
          <w:iCs/>
          <w:color w:val="000000" w:themeColor="text1"/>
          <w:sz w:val="24"/>
          <w:szCs w:val="24"/>
        </w:rPr>
      </w:pPr>
      <w:r w:rsidRPr="003D0F6B">
        <w:rPr>
          <w:rFonts w:ascii="Times New Roman" w:eastAsia="Cambria" w:hAnsi="Times New Roman"/>
          <w:bCs/>
          <w:iCs/>
          <w:color w:val="000000" w:themeColor="text1"/>
          <w:sz w:val="24"/>
          <w:szCs w:val="24"/>
        </w:rPr>
        <w:t>zachowanie osoby dorosłej wobec dziecka w sposób nacechowany seksualnie, a relacja między osoba dorosłą a dzieckiem nie wydaje się naturalna i opiekuńcza;</w:t>
      </w:r>
    </w:p>
    <w:p w14:paraId="28F05179" w14:textId="7FD687AC" w:rsidR="00026F93" w:rsidRPr="003D0F6B" w:rsidRDefault="00026F93" w:rsidP="00AC5126">
      <w:pPr>
        <w:pStyle w:val="Akapitzlist"/>
        <w:numPr>
          <w:ilvl w:val="0"/>
          <w:numId w:val="29"/>
        </w:numPr>
        <w:tabs>
          <w:tab w:val="left" w:pos="421"/>
        </w:tabs>
        <w:spacing w:line="360" w:lineRule="auto"/>
        <w:jc w:val="both"/>
        <w:rPr>
          <w:rFonts w:ascii="Times New Roman" w:eastAsia="Cambria" w:hAnsi="Times New Roman"/>
          <w:bCs/>
          <w:iCs/>
          <w:color w:val="000000" w:themeColor="text1"/>
          <w:sz w:val="24"/>
          <w:szCs w:val="24"/>
        </w:rPr>
      </w:pPr>
      <w:r w:rsidRPr="003D0F6B">
        <w:rPr>
          <w:rFonts w:ascii="Times New Roman" w:eastAsia="Cambria" w:hAnsi="Times New Roman"/>
          <w:bCs/>
          <w:iCs/>
          <w:color w:val="000000" w:themeColor="text1"/>
          <w:sz w:val="24"/>
          <w:szCs w:val="24"/>
        </w:rPr>
        <w:t>w pokoju</w:t>
      </w:r>
      <w:r w:rsidR="00F67619">
        <w:rPr>
          <w:rFonts w:ascii="Times New Roman" w:eastAsia="Cambria" w:hAnsi="Times New Roman"/>
          <w:bCs/>
          <w:iCs/>
          <w:color w:val="000000" w:themeColor="text1"/>
          <w:sz w:val="24"/>
          <w:szCs w:val="24"/>
        </w:rPr>
        <w:t>,</w:t>
      </w:r>
      <w:r w:rsidRPr="003D0F6B">
        <w:rPr>
          <w:rFonts w:ascii="Times New Roman" w:eastAsia="Cambria" w:hAnsi="Times New Roman"/>
          <w:bCs/>
          <w:iCs/>
          <w:color w:val="000000" w:themeColor="text1"/>
          <w:sz w:val="24"/>
          <w:szCs w:val="24"/>
        </w:rPr>
        <w:t xml:space="preserve"> w którym osoba dorosła zameldowała się tylko z dzieckiem znajdują się prezerwatywy;</w:t>
      </w:r>
    </w:p>
    <w:p w14:paraId="69374883" w14:textId="77777777" w:rsidR="00B50F0F" w:rsidRPr="003D0F6B" w:rsidRDefault="00026F93" w:rsidP="00AC5126">
      <w:pPr>
        <w:pStyle w:val="Akapitzlist"/>
        <w:numPr>
          <w:ilvl w:val="0"/>
          <w:numId w:val="29"/>
        </w:numPr>
        <w:tabs>
          <w:tab w:val="left" w:pos="421"/>
        </w:tabs>
        <w:spacing w:line="360" w:lineRule="auto"/>
        <w:jc w:val="both"/>
        <w:rPr>
          <w:rFonts w:ascii="Times New Roman" w:eastAsia="Cambria" w:hAnsi="Times New Roman"/>
          <w:bCs/>
          <w:iCs/>
          <w:color w:val="000000" w:themeColor="text1"/>
          <w:sz w:val="24"/>
          <w:szCs w:val="24"/>
        </w:rPr>
      </w:pPr>
      <w:r w:rsidRPr="003D0F6B">
        <w:rPr>
          <w:rFonts w:ascii="Times New Roman" w:eastAsia="Cambria" w:hAnsi="Times New Roman"/>
          <w:bCs/>
          <w:iCs/>
          <w:color w:val="000000" w:themeColor="text1"/>
          <w:sz w:val="24"/>
          <w:szCs w:val="24"/>
        </w:rPr>
        <w:t>dzieci pozostawione bez opieki przez dłuższy czas w pokoju lub nie wychodzą z niego;</w:t>
      </w:r>
    </w:p>
    <w:p w14:paraId="2BFEAB77" w14:textId="5583B98F" w:rsidR="00B671E2" w:rsidRPr="00B436C1" w:rsidRDefault="002F3152" w:rsidP="00B671E2">
      <w:pPr>
        <w:pStyle w:val="Akapitzlist"/>
        <w:numPr>
          <w:ilvl w:val="0"/>
          <w:numId w:val="7"/>
        </w:numPr>
        <w:tabs>
          <w:tab w:val="left" w:pos="421"/>
        </w:tabs>
        <w:spacing w:line="360" w:lineRule="auto"/>
        <w:jc w:val="both"/>
        <w:rPr>
          <w:rFonts w:ascii="Times New Roman" w:eastAsia="Cambria" w:hAnsi="Times New Roman"/>
          <w:bCs/>
          <w:iCs/>
          <w:color w:val="000000" w:themeColor="text1"/>
          <w:sz w:val="24"/>
          <w:szCs w:val="24"/>
        </w:rPr>
      </w:pPr>
      <w:r w:rsidRPr="003D0F6B">
        <w:rPr>
          <w:rFonts w:ascii="Times New Roman" w:eastAsia="Times New Roman" w:hAnsi="Times New Roman"/>
          <w:color w:val="000000" w:themeColor="text1"/>
          <w:sz w:val="24"/>
          <w:szCs w:val="24"/>
          <w:lang w:eastAsia="pl-PL"/>
        </w:rPr>
        <w:t>Utrwalani</w:t>
      </w:r>
      <w:r w:rsidR="00F67619">
        <w:rPr>
          <w:rFonts w:ascii="Times New Roman" w:eastAsia="Times New Roman" w:hAnsi="Times New Roman"/>
          <w:color w:val="000000" w:themeColor="text1"/>
          <w:sz w:val="24"/>
          <w:szCs w:val="24"/>
          <w:lang w:eastAsia="pl-PL"/>
        </w:rPr>
        <w:t>a</w:t>
      </w:r>
      <w:r w:rsidRPr="003D0F6B">
        <w:rPr>
          <w:rFonts w:ascii="Times New Roman" w:eastAsia="Times New Roman" w:hAnsi="Times New Roman"/>
          <w:color w:val="000000" w:themeColor="text1"/>
          <w:sz w:val="24"/>
          <w:szCs w:val="24"/>
          <w:lang w:eastAsia="pl-PL"/>
        </w:rPr>
        <w:t xml:space="preserve"> wizerunku nieletniego (filmowania, fotografowania) bez pisemnej zgody ro</w:t>
      </w:r>
      <w:r w:rsidR="00791448" w:rsidRPr="003D0F6B">
        <w:rPr>
          <w:rFonts w:ascii="Times New Roman" w:eastAsia="Times New Roman" w:hAnsi="Times New Roman"/>
          <w:color w:val="000000" w:themeColor="text1"/>
          <w:sz w:val="24"/>
          <w:szCs w:val="24"/>
          <w:lang w:eastAsia="pl-PL"/>
        </w:rPr>
        <w:t>dzica czy opiekuna nieletniego.</w:t>
      </w:r>
    </w:p>
    <w:p w14:paraId="797A73EC" w14:textId="77777777" w:rsidR="00B436C1" w:rsidRDefault="00B436C1">
      <w:pP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br w:type="page"/>
      </w:r>
    </w:p>
    <w:p w14:paraId="4A3BEC00" w14:textId="3972858E" w:rsidR="00E57BB9" w:rsidRPr="00B671E2" w:rsidRDefault="00E57BB9" w:rsidP="00B671E2">
      <w:pPr>
        <w:shd w:val="clear" w:color="auto" w:fill="F2F2F2" w:themeFill="background1" w:themeFillShade="F2"/>
        <w:spacing w:before="100" w:beforeAutospacing="1" w:line="360" w:lineRule="auto"/>
        <w:jc w:val="both"/>
        <w:rPr>
          <w:rFonts w:ascii="Times New Roman" w:eastAsia="Times New Roman" w:hAnsi="Times New Roman"/>
          <w:b/>
          <w:bCs/>
          <w:sz w:val="24"/>
          <w:szCs w:val="24"/>
          <w:lang w:eastAsia="pl-PL"/>
        </w:rPr>
      </w:pPr>
      <w:r w:rsidRPr="00FB78C4">
        <w:rPr>
          <w:rFonts w:ascii="Times New Roman" w:eastAsia="Times New Roman" w:hAnsi="Times New Roman"/>
          <w:b/>
          <w:bCs/>
          <w:sz w:val="24"/>
          <w:szCs w:val="24"/>
          <w:lang w:eastAsia="pl-PL"/>
        </w:rPr>
        <w:lastRenderedPageBreak/>
        <w:t>ZASADY POSTĘPOWANIA W SYTUACJI KRZYWDY</w:t>
      </w:r>
      <w:r w:rsidRPr="00FB78C4">
        <w:rPr>
          <w:rFonts w:ascii="Times New Roman" w:eastAsia="Times New Roman" w:hAnsi="Times New Roman"/>
          <w:sz w:val="24"/>
          <w:szCs w:val="24"/>
          <w:lang w:eastAsia="pl-PL"/>
        </w:rPr>
        <w:t xml:space="preserve"> (</w:t>
      </w:r>
      <w:r w:rsidRPr="00FB78C4">
        <w:rPr>
          <w:rFonts w:ascii="Times New Roman" w:eastAsia="Times New Roman" w:hAnsi="Times New Roman"/>
          <w:b/>
          <w:bCs/>
          <w:sz w:val="24"/>
          <w:szCs w:val="24"/>
          <w:lang w:eastAsia="pl-PL"/>
        </w:rPr>
        <w:t>AD INTRA)</w:t>
      </w:r>
      <w:r w:rsidR="00B671E2" w:rsidRPr="00B671E2">
        <w:rPr>
          <w:rFonts w:ascii="Times New Roman" w:eastAsia="Times New Roman" w:hAnsi="Times New Roman"/>
          <w:b/>
          <w:bCs/>
          <w:sz w:val="24"/>
          <w:szCs w:val="24"/>
          <w:lang w:eastAsia="pl-PL"/>
        </w:rPr>
        <w:t xml:space="preserve"> </w:t>
      </w:r>
      <w:r w:rsidR="00B671E2" w:rsidRPr="00FB78C4">
        <w:rPr>
          <w:rFonts w:ascii="Times New Roman" w:eastAsia="Times New Roman" w:hAnsi="Times New Roman"/>
          <w:b/>
          <w:bCs/>
          <w:sz w:val="24"/>
          <w:szCs w:val="24"/>
          <w:lang w:eastAsia="pl-PL"/>
        </w:rPr>
        <w:t>II. ZASADY POSTĘPOWANIA W SYTUACJI DOMNIEMANEJ KRZYWDY LUB NIEWŁAŚCIWEGO POSTĘPOWANIA</w:t>
      </w:r>
    </w:p>
    <w:p w14:paraId="68DB7EF5" w14:textId="69BE0EAE" w:rsidR="00E57BB9" w:rsidRPr="00BA05B2" w:rsidRDefault="00E57BB9" w:rsidP="00AC5126">
      <w:pPr>
        <w:pStyle w:val="Akapitzlist"/>
        <w:numPr>
          <w:ilvl w:val="0"/>
          <w:numId w:val="23"/>
        </w:numPr>
        <w:spacing w:line="360" w:lineRule="auto"/>
        <w:ind w:left="357" w:hanging="357"/>
        <w:contextualSpacing w:val="0"/>
        <w:jc w:val="both"/>
        <w:rPr>
          <w:rFonts w:ascii="Times New Roman" w:eastAsia="Times New Roman" w:hAnsi="Times New Roman"/>
          <w:sz w:val="24"/>
          <w:szCs w:val="24"/>
          <w:lang w:eastAsia="pl-PL"/>
        </w:rPr>
      </w:pPr>
      <w:r w:rsidRPr="00BA05B2">
        <w:rPr>
          <w:rFonts w:ascii="Times New Roman" w:eastAsia="Times New Roman" w:hAnsi="Times New Roman"/>
          <w:sz w:val="24"/>
          <w:szCs w:val="24"/>
          <w:lang w:eastAsia="pl-PL"/>
        </w:rPr>
        <w:t>Każdy członek personelu domu rekolekcyjnego, który został poinformowany o podejrzeniu przemocy lub nadużycia wobec małoletniego jest zobowiązany do podjęcia adekwatnych działań zgodnie z niniejszą procedurą.</w:t>
      </w:r>
    </w:p>
    <w:p w14:paraId="47A25B6A" w14:textId="7C703994" w:rsidR="00E57BB9" w:rsidRPr="00BA05B2" w:rsidRDefault="00E57BB9" w:rsidP="00AC5126">
      <w:pPr>
        <w:pStyle w:val="Akapitzlist"/>
        <w:numPr>
          <w:ilvl w:val="0"/>
          <w:numId w:val="23"/>
        </w:numPr>
        <w:spacing w:before="100" w:beforeAutospacing="1" w:line="360" w:lineRule="auto"/>
        <w:ind w:left="357" w:hanging="357"/>
        <w:contextualSpacing w:val="0"/>
        <w:jc w:val="both"/>
        <w:rPr>
          <w:rFonts w:ascii="Times New Roman" w:eastAsia="Times New Roman" w:hAnsi="Times New Roman"/>
          <w:sz w:val="24"/>
          <w:szCs w:val="24"/>
          <w:lang w:eastAsia="pl-PL"/>
        </w:rPr>
      </w:pPr>
      <w:r w:rsidRPr="00BA05B2">
        <w:rPr>
          <w:rFonts w:ascii="Times New Roman" w:eastAsia="Times New Roman" w:hAnsi="Times New Roman"/>
          <w:sz w:val="24"/>
          <w:szCs w:val="24"/>
          <w:lang w:eastAsia="pl-PL"/>
        </w:rPr>
        <w:t>Wiadomość o doznanej przez małoletniego krzywdzie może pochodzić z różnych źródeł: nigdy nie wolno jej lekceważyć, ale zawsze trzeba ją weryfikować i próbować wyjaśnić.</w:t>
      </w:r>
    </w:p>
    <w:p w14:paraId="3A99C641" w14:textId="77777777" w:rsidR="00E57BB9" w:rsidRPr="003D0F6B" w:rsidRDefault="00E57BB9" w:rsidP="00BB7156">
      <w:pPr>
        <w:spacing w:line="360" w:lineRule="auto"/>
        <w:jc w:val="both"/>
        <w:rPr>
          <w:rFonts w:ascii="Times New Roman" w:eastAsia="Times New Roman" w:hAnsi="Times New Roman"/>
          <w:sz w:val="24"/>
          <w:szCs w:val="24"/>
          <w:lang w:eastAsia="pl-PL"/>
        </w:rPr>
      </w:pPr>
      <w:r w:rsidRPr="003D0F6B">
        <w:rPr>
          <w:rFonts w:ascii="Times New Roman" w:eastAsia="Times New Roman" w:hAnsi="Times New Roman"/>
          <w:sz w:val="24"/>
          <w:szCs w:val="24"/>
          <w:lang w:eastAsia="pl-PL"/>
        </w:rPr>
        <w:t>Należy pamiętać, że:</w:t>
      </w:r>
    </w:p>
    <w:p w14:paraId="38576FCC" w14:textId="0E75EA26" w:rsidR="00E57BB9" w:rsidRPr="00BA05B2" w:rsidRDefault="00E57BB9" w:rsidP="00AC5126">
      <w:pPr>
        <w:pStyle w:val="Akapitzlist"/>
        <w:numPr>
          <w:ilvl w:val="0"/>
          <w:numId w:val="24"/>
        </w:numPr>
        <w:spacing w:line="360" w:lineRule="auto"/>
        <w:ind w:left="363" w:hanging="357"/>
        <w:contextualSpacing w:val="0"/>
        <w:jc w:val="both"/>
        <w:rPr>
          <w:rFonts w:ascii="Times New Roman" w:eastAsia="Times New Roman" w:hAnsi="Times New Roman"/>
          <w:sz w:val="24"/>
          <w:szCs w:val="24"/>
          <w:lang w:eastAsia="pl-PL"/>
        </w:rPr>
      </w:pPr>
      <w:r w:rsidRPr="00BA05B2">
        <w:rPr>
          <w:rFonts w:ascii="Times New Roman" w:eastAsia="Times New Roman" w:hAnsi="Times New Roman"/>
          <w:sz w:val="24"/>
          <w:szCs w:val="24"/>
          <w:lang w:eastAsia="pl-PL"/>
        </w:rPr>
        <w:t>osoba, która jako pierwsza dowiaduje się̨ o zaistnieniu potencjalnego przypadku krzywdzenia małoletniego, powinna go z uwagą wysłuchać, ale nie jest upoważniona do wydawania decyzji i osądów; jest to zadanie odpowiedzialnych organów oraz instytucji, do których sprawa zostanie skierowana;</w:t>
      </w:r>
    </w:p>
    <w:p w14:paraId="2BBDCB74" w14:textId="4F3AF54E" w:rsidR="00776C32" w:rsidRDefault="00E57BB9" w:rsidP="00AC5126">
      <w:pPr>
        <w:pStyle w:val="Akapitzlist"/>
        <w:numPr>
          <w:ilvl w:val="0"/>
          <w:numId w:val="24"/>
        </w:numPr>
        <w:spacing w:line="360" w:lineRule="auto"/>
        <w:ind w:left="363" w:hanging="357"/>
        <w:contextualSpacing w:val="0"/>
        <w:jc w:val="both"/>
        <w:rPr>
          <w:rFonts w:ascii="Times New Roman" w:eastAsia="Times New Roman" w:hAnsi="Times New Roman"/>
          <w:sz w:val="24"/>
          <w:szCs w:val="24"/>
          <w:lang w:eastAsia="pl-PL"/>
        </w:rPr>
      </w:pPr>
      <w:r w:rsidRPr="00BA05B2">
        <w:rPr>
          <w:rFonts w:ascii="Times New Roman" w:eastAsia="Times New Roman" w:hAnsi="Times New Roman"/>
          <w:sz w:val="24"/>
          <w:szCs w:val="24"/>
          <w:lang w:eastAsia="pl-PL"/>
        </w:rPr>
        <w:t>każdy z pracowników, który podejrzewa krzywdę na szkodę małoletniego ma obowiązek zgło</w:t>
      </w:r>
      <w:r w:rsidR="00C26838" w:rsidRPr="00BA05B2">
        <w:rPr>
          <w:rFonts w:ascii="Times New Roman" w:eastAsia="Times New Roman" w:hAnsi="Times New Roman"/>
          <w:sz w:val="24"/>
          <w:szCs w:val="24"/>
          <w:lang w:eastAsia="pl-PL"/>
        </w:rPr>
        <w:t xml:space="preserve">szenia tego faktu przełożonemu </w:t>
      </w:r>
      <w:r w:rsidR="00B436C1">
        <w:rPr>
          <w:rFonts w:ascii="Times New Roman" w:eastAsia="Times New Roman" w:hAnsi="Times New Roman"/>
          <w:sz w:val="24"/>
          <w:szCs w:val="24"/>
          <w:lang w:eastAsia="pl-PL"/>
        </w:rPr>
        <w:t>– dyrektorowi</w:t>
      </w:r>
    </w:p>
    <w:p w14:paraId="08216E8E" w14:textId="290479B5" w:rsidR="00E57BB9" w:rsidRPr="00776C32" w:rsidRDefault="00E57BB9" w:rsidP="00AC5126">
      <w:pPr>
        <w:pStyle w:val="Akapitzlist"/>
        <w:numPr>
          <w:ilvl w:val="0"/>
          <w:numId w:val="24"/>
        </w:numPr>
        <w:spacing w:line="360" w:lineRule="auto"/>
        <w:ind w:left="363" w:hanging="357"/>
        <w:contextualSpacing w:val="0"/>
        <w:jc w:val="both"/>
        <w:rPr>
          <w:rFonts w:ascii="Times New Roman" w:eastAsia="Times New Roman" w:hAnsi="Times New Roman"/>
          <w:sz w:val="24"/>
          <w:szCs w:val="24"/>
          <w:lang w:eastAsia="pl-PL"/>
        </w:rPr>
      </w:pPr>
      <w:r w:rsidRPr="00776C32">
        <w:rPr>
          <w:rFonts w:ascii="Times New Roman" w:eastAsia="Times New Roman" w:hAnsi="Times New Roman"/>
          <w:sz w:val="24"/>
          <w:szCs w:val="24"/>
          <w:lang w:eastAsia="pl-PL"/>
        </w:rPr>
        <w:t>do osoby tej nie należy rozstrzyganie</w:t>
      </w:r>
      <w:r w:rsidR="00F67619" w:rsidRPr="00776C32">
        <w:rPr>
          <w:rFonts w:ascii="Times New Roman" w:eastAsia="Times New Roman" w:hAnsi="Times New Roman"/>
          <w:sz w:val="24"/>
          <w:szCs w:val="24"/>
          <w:lang w:eastAsia="pl-PL"/>
        </w:rPr>
        <w:t xml:space="preserve"> </w:t>
      </w:r>
      <w:r w:rsidRPr="00776C32">
        <w:rPr>
          <w:rFonts w:ascii="Times New Roman" w:eastAsia="Times New Roman" w:hAnsi="Times New Roman"/>
          <w:sz w:val="24"/>
          <w:szCs w:val="24"/>
          <w:lang w:eastAsia="pl-PL"/>
        </w:rPr>
        <w:t>czy podejrzenia lub oskarżenia są zasadne, ale zadbanie o</w:t>
      </w:r>
      <w:r w:rsidR="00C26838" w:rsidRPr="00776C32">
        <w:rPr>
          <w:rFonts w:ascii="Times New Roman" w:eastAsia="Times New Roman" w:hAnsi="Times New Roman"/>
          <w:sz w:val="24"/>
          <w:szCs w:val="24"/>
          <w:lang w:eastAsia="pl-PL"/>
        </w:rPr>
        <w:t xml:space="preserve"> wykorzystanie otrzymanej informacji do uruchomienia</w:t>
      </w:r>
      <w:r w:rsidRPr="00776C32">
        <w:rPr>
          <w:rFonts w:ascii="Times New Roman" w:eastAsia="Times New Roman" w:hAnsi="Times New Roman"/>
          <w:sz w:val="24"/>
          <w:szCs w:val="24"/>
          <w:lang w:eastAsia="pl-PL"/>
        </w:rPr>
        <w:t xml:space="preserve"> p</w:t>
      </w:r>
      <w:r w:rsidR="00C26838" w:rsidRPr="00776C32">
        <w:rPr>
          <w:rFonts w:ascii="Times New Roman" w:eastAsia="Times New Roman" w:hAnsi="Times New Roman"/>
          <w:sz w:val="24"/>
          <w:szCs w:val="24"/>
          <w:lang w:eastAsia="pl-PL"/>
        </w:rPr>
        <w:t xml:space="preserve">rzyjętych procedur; </w:t>
      </w:r>
    </w:p>
    <w:p w14:paraId="3C78AEC4" w14:textId="31E8F437" w:rsidR="00021CC6" w:rsidRPr="00776C32" w:rsidRDefault="00E57BB9" w:rsidP="00AC5126">
      <w:pPr>
        <w:pStyle w:val="Akapitzlist"/>
        <w:numPr>
          <w:ilvl w:val="0"/>
          <w:numId w:val="24"/>
        </w:numPr>
        <w:spacing w:line="360" w:lineRule="auto"/>
        <w:ind w:left="363" w:hanging="357"/>
        <w:contextualSpacing w:val="0"/>
        <w:jc w:val="both"/>
        <w:rPr>
          <w:rFonts w:ascii="Times New Roman" w:eastAsia="Times New Roman" w:hAnsi="Times New Roman"/>
          <w:sz w:val="24"/>
          <w:szCs w:val="24"/>
          <w:lang w:eastAsia="pl-PL"/>
        </w:rPr>
      </w:pPr>
      <w:r w:rsidRPr="00BA05B2">
        <w:rPr>
          <w:rFonts w:ascii="Times New Roman" w:eastAsia="Times New Roman" w:hAnsi="Times New Roman"/>
          <w:sz w:val="24"/>
          <w:szCs w:val="24"/>
          <w:lang w:eastAsia="pl-PL"/>
        </w:rPr>
        <w:t>wszystkie podejrzenia i zarzuty powinny być traktowane poważnie i trzeba na nie reagować w oparciu o procedury przewidziane w niniejszym dokumencie, procedury wynikające z prawa kanonicznego i państwowego oraz współpracując z właściwymi organami państwowymi i kościelnymi w zakresie ich kompetencji.</w:t>
      </w:r>
    </w:p>
    <w:p w14:paraId="43009D07" w14:textId="77777777" w:rsidR="00F67619" w:rsidRDefault="00E57BB9" w:rsidP="00BB7156">
      <w:pPr>
        <w:spacing w:line="360" w:lineRule="auto"/>
        <w:jc w:val="both"/>
        <w:rPr>
          <w:rFonts w:ascii="Times New Roman" w:eastAsia="Times New Roman" w:hAnsi="Times New Roman"/>
          <w:b/>
          <w:sz w:val="24"/>
          <w:szCs w:val="24"/>
          <w:u w:val="single"/>
          <w:lang w:eastAsia="pl-PL"/>
        </w:rPr>
      </w:pPr>
      <w:r w:rsidRPr="003D0F6B">
        <w:rPr>
          <w:rFonts w:ascii="Times New Roman" w:eastAsia="Times New Roman" w:hAnsi="Times New Roman"/>
          <w:b/>
          <w:sz w:val="24"/>
          <w:szCs w:val="24"/>
          <w:u w:val="single"/>
          <w:lang w:eastAsia="pl-PL"/>
        </w:rPr>
        <w:t>Rozmowa z osobą zgłaszającą krzywdę, jeśli jest nią osoba pokrzywdzona:</w:t>
      </w:r>
    </w:p>
    <w:p w14:paraId="4940107F" w14:textId="179CEA0D" w:rsidR="00776C32" w:rsidRPr="00FB78C4" w:rsidRDefault="00E57BB9" w:rsidP="00FB78C4">
      <w:pPr>
        <w:spacing w:line="360" w:lineRule="auto"/>
        <w:ind w:firstLine="425"/>
        <w:jc w:val="both"/>
        <w:rPr>
          <w:rFonts w:ascii="Times New Roman" w:eastAsia="Times New Roman" w:hAnsi="Times New Roman"/>
          <w:sz w:val="24"/>
          <w:szCs w:val="24"/>
          <w:lang w:eastAsia="pl-PL"/>
        </w:rPr>
      </w:pPr>
      <w:r w:rsidRPr="003D0F6B">
        <w:rPr>
          <w:rFonts w:ascii="Times New Roman" w:eastAsia="Times New Roman" w:hAnsi="Times New Roman"/>
          <w:sz w:val="24"/>
          <w:szCs w:val="24"/>
          <w:lang w:eastAsia="pl-PL"/>
        </w:rPr>
        <w:t>Pierwszym celem rozmowy winno być danie wsparcia oraz poczucia bezpieczeństwa i zrozumienia osobie skrzywdzonej, a jednocześnie, na miarę możliwości, pozyskanie informacji o faktycznych lub prawdopodobnych okolicznościach zaistnienia niewłaściwej sytuacji.</w:t>
      </w:r>
    </w:p>
    <w:p w14:paraId="2B049B22" w14:textId="77777777" w:rsidR="00021CC6" w:rsidRPr="003D0F6B" w:rsidRDefault="00E57BB9" w:rsidP="00BB7156">
      <w:pPr>
        <w:spacing w:line="360" w:lineRule="auto"/>
        <w:jc w:val="both"/>
        <w:rPr>
          <w:rFonts w:ascii="Times New Roman" w:eastAsia="Times New Roman" w:hAnsi="Times New Roman"/>
          <w:b/>
          <w:sz w:val="24"/>
          <w:szCs w:val="24"/>
          <w:lang w:eastAsia="pl-PL"/>
        </w:rPr>
      </w:pPr>
      <w:r w:rsidRPr="003D0F6B">
        <w:rPr>
          <w:rFonts w:ascii="Times New Roman" w:eastAsia="Times New Roman" w:hAnsi="Times New Roman"/>
          <w:b/>
          <w:sz w:val="24"/>
          <w:szCs w:val="24"/>
          <w:lang w:eastAsia="pl-PL"/>
        </w:rPr>
        <w:t xml:space="preserve">Prowadząc rozmowę z osobą poszkodowaną trzeba pamiętać, by: </w:t>
      </w:r>
    </w:p>
    <w:p w14:paraId="19C8D6EC" w14:textId="56E93797" w:rsidR="00021CC6" w:rsidRPr="00F67619" w:rsidRDefault="00E57BB9" w:rsidP="00AC5126">
      <w:pPr>
        <w:pStyle w:val="Akapitzlist"/>
        <w:numPr>
          <w:ilvl w:val="0"/>
          <w:numId w:val="19"/>
        </w:numPr>
        <w:spacing w:line="360" w:lineRule="auto"/>
        <w:jc w:val="both"/>
        <w:rPr>
          <w:rFonts w:ascii="Times New Roman" w:eastAsia="Times New Roman" w:hAnsi="Times New Roman"/>
          <w:b/>
          <w:sz w:val="24"/>
          <w:szCs w:val="24"/>
          <w:lang w:eastAsia="pl-PL"/>
        </w:rPr>
      </w:pPr>
      <w:r w:rsidRPr="00F67619">
        <w:rPr>
          <w:rFonts w:ascii="Times New Roman" w:eastAsia="Times New Roman" w:hAnsi="Times New Roman"/>
          <w:sz w:val="24"/>
          <w:szCs w:val="24"/>
          <w:lang w:eastAsia="pl-PL"/>
        </w:rPr>
        <w:lastRenderedPageBreak/>
        <w:t>zachować spokój, szacunek i empatię w stosunku do osoby zgłaszającej</w:t>
      </w:r>
    </w:p>
    <w:p w14:paraId="3364CE95" w14:textId="2DBBAC66" w:rsidR="00021CC6" w:rsidRPr="00F67619" w:rsidRDefault="00E57BB9" w:rsidP="00AC5126">
      <w:pPr>
        <w:pStyle w:val="Akapitzlist"/>
        <w:numPr>
          <w:ilvl w:val="0"/>
          <w:numId w:val="19"/>
        </w:numPr>
        <w:spacing w:line="360" w:lineRule="auto"/>
        <w:jc w:val="both"/>
        <w:rPr>
          <w:rFonts w:ascii="Times New Roman" w:eastAsia="Times New Roman" w:hAnsi="Times New Roman"/>
          <w:b/>
          <w:sz w:val="24"/>
          <w:szCs w:val="24"/>
          <w:lang w:eastAsia="pl-PL"/>
        </w:rPr>
      </w:pPr>
      <w:r w:rsidRPr="00F67619">
        <w:rPr>
          <w:rFonts w:ascii="Times New Roman" w:eastAsia="Times New Roman" w:hAnsi="Times New Roman"/>
          <w:sz w:val="24"/>
          <w:szCs w:val="24"/>
          <w:lang w:eastAsia="pl-PL"/>
        </w:rPr>
        <w:t>nastawić się głównie na aktywne i wspierające słuchanie</w:t>
      </w:r>
    </w:p>
    <w:p w14:paraId="5DDD29DD" w14:textId="6ADAF398" w:rsidR="00021CC6" w:rsidRPr="00F67619" w:rsidRDefault="00E57BB9" w:rsidP="00AC5126">
      <w:pPr>
        <w:pStyle w:val="Akapitzlist"/>
        <w:numPr>
          <w:ilvl w:val="0"/>
          <w:numId w:val="19"/>
        </w:numPr>
        <w:spacing w:line="360" w:lineRule="auto"/>
        <w:jc w:val="both"/>
        <w:rPr>
          <w:rFonts w:ascii="Times New Roman" w:eastAsia="Times New Roman" w:hAnsi="Times New Roman"/>
          <w:b/>
          <w:sz w:val="24"/>
          <w:szCs w:val="24"/>
          <w:lang w:eastAsia="pl-PL"/>
        </w:rPr>
      </w:pPr>
      <w:r w:rsidRPr="00F67619">
        <w:rPr>
          <w:rFonts w:ascii="Times New Roman" w:eastAsia="Times New Roman" w:hAnsi="Times New Roman"/>
          <w:sz w:val="24"/>
          <w:szCs w:val="24"/>
          <w:lang w:eastAsia="pl-PL"/>
        </w:rPr>
        <w:t xml:space="preserve">nie okazywać wątpliwości, co do wiarygodności osoby lub jej wypowiedzi </w:t>
      </w:r>
    </w:p>
    <w:p w14:paraId="741EA8A3" w14:textId="1E693D65" w:rsidR="00E57BB9" w:rsidRPr="00F67619" w:rsidRDefault="00E57BB9" w:rsidP="00AC5126">
      <w:pPr>
        <w:pStyle w:val="Akapitzlist"/>
        <w:numPr>
          <w:ilvl w:val="0"/>
          <w:numId w:val="19"/>
        </w:numPr>
        <w:spacing w:line="360" w:lineRule="auto"/>
        <w:jc w:val="both"/>
        <w:rPr>
          <w:rFonts w:ascii="Times New Roman" w:eastAsia="Times New Roman" w:hAnsi="Times New Roman"/>
          <w:sz w:val="24"/>
          <w:szCs w:val="24"/>
          <w:lang w:eastAsia="pl-PL"/>
        </w:rPr>
      </w:pPr>
      <w:r w:rsidRPr="00F67619">
        <w:rPr>
          <w:rFonts w:ascii="Times New Roman" w:eastAsia="Times New Roman" w:hAnsi="Times New Roman"/>
          <w:sz w:val="24"/>
          <w:szCs w:val="24"/>
          <w:lang w:eastAsia="pl-PL"/>
        </w:rPr>
        <w:t>nie zadawać zbędnych pytań i nie domagać się szczegółów (zwłaszcza natury intymnej), jeśli sama osoba pokrzywdzona o tym nie opowiada</w:t>
      </w:r>
    </w:p>
    <w:p w14:paraId="1C521FB7" w14:textId="2F2A3D6D" w:rsidR="00021CC6" w:rsidRPr="00F67619" w:rsidRDefault="00E57BB9" w:rsidP="00AC5126">
      <w:pPr>
        <w:pStyle w:val="Akapitzlist"/>
        <w:numPr>
          <w:ilvl w:val="0"/>
          <w:numId w:val="19"/>
        </w:numPr>
        <w:spacing w:line="360" w:lineRule="auto"/>
        <w:jc w:val="both"/>
        <w:rPr>
          <w:rFonts w:ascii="Times New Roman" w:eastAsia="Times New Roman" w:hAnsi="Times New Roman"/>
          <w:sz w:val="24"/>
          <w:szCs w:val="24"/>
          <w:lang w:eastAsia="pl-PL"/>
        </w:rPr>
      </w:pPr>
      <w:r w:rsidRPr="00F67619">
        <w:rPr>
          <w:rFonts w:ascii="Times New Roman" w:eastAsia="Times New Roman" w:hAnsi="Times New Roman"/>
          <w:sz w:val="24"/>
          <w:szCs w:val="24"/>
          <w:lang w:eastAsia="pl-PL"/>
        </w:rPr>
        <w:t>dostosować się do rytmu i poziomu otwarcia osoby pokrzywdzonej, nie przymuszać jej do mówienia, nie przyspieszać i nie sugerować niczego własnymi pytaniami</w:t>
      </w:r>
    </w:p>
    <w:p w14:paraId="0B8864D4" w14:textId="0423CF85" w:rsidR="00021CC6" w:rsidRPr="00F67619" w:rsidRDefault="00E57BB9" w:rsidP="00AC5126">
      <w:pPr>
        <w:pStyle w:val="Akapitzlist"/>
        <w:numPr>
          <w:ilvl w:val="0"/>
          <w:numId w:val="19"/>
        </w:numPr>
        <w:spacing w:line="360" w:lineRule="auto"/>
        <w:jc w:val="both"/>
        <w:rPr>
          <w:rFonts w:ascii="Times New Roman" w:eastAsia="Times New Roman" w:hAnsi="Times New Roman"/>
          <w:sz w:val="24"/>
          <w:szCs w:val="24"/>
          <w:lang w:eastAsia="pl-PL"/>
        </w:rPr>
      </w:pPr>
      <w:r w:rsidRPr="00F67619">
        <w:rPr>
          <w:rFonts w:ascii="Times New Roman" w:eastAsia="Times New Roman" w:hAnsi="Times New Roman"/>
          <w:sz w:val="24"/>
          <w:szCs w:val="24"/>
          <w:lang w:eastAsia="pl-PL"/>
        </w:rPr>
        <w:t>nie obiecywać jej tego, czego nie będziemy mogli zrobić, a co może nam utrudniać udzielenie pomocy (np. zachowania rozmowy w tajemnicy)</w:t>
      </w:r>
    </w:p>
    <w:p w14:paraId="6EB59F6F" w14:textId="6CB4713D" w:rsidR="00021CC6" w:rsidRPr="00F67619" w:rsidRDefault="00E57BB9" w:rsidP="00AC5126">
      <w:pPr>
        <w:pStyle w:val="Akapitzlist"/>
        <w:numPr>
          <w:ilvl w:val="0"/>
          <w:numId w:val="19"/>
        </w:numPr>
        <w:spacing w:line="360" w:lineRule="auto"/>
        <w:jc w:val="both"/>
        <w:rPr>
          <w:rFonts w:ascii="Times New Roman" w:eastAsia="Times New Roman" w:hAnsi="Times New Roman"/>
          <w:sz w:val="24"/>
          <w:szCs w:val="24"/>
          <w:lang w:eastAsia="pl-PL"/>
        </w:rPr>
      </w:pPr>
      <w:r w:rsidRPr="00F67619">
        <w:rPr>
          <w:rFonts w:ascii="Times New Roman" w:eastAsia="Times New Roman" w:hAnsi="Times New Roman"/>
          <w:sz w:val="24"/>
          <w:szCs w:val="24"/>
          <w:lang w:eastAsia="pl-PL"/>
        </w:rPr>
        <w:t>zapewnić o naszym wsparciu i pomocy także po zakończeniu rozmowy</w:t>
      </w:r>
    </w:p>
    <w:p w14:paraId="5F7193FA" w14:textId="3290400B" w:rsidR="00E57BB9" w:rsidRPr="00FB78C4" w:rsidRDefault="00E57BB9" w:rsidP="00AC5126">
      <w:pPr>
        <w:pStyle w:val="Akapitzlist"/>
        <w:numPr>
          <w:ilvl w:val="0"/>
          <w:numId w:val="19"/>
        </w:numPr>
        <w:spacing w:line="360" w:lineRule="auto"/>
        <w:jc w:val="both"/>
        <w:rPr>
          <w:rFonts w:ascii="Times New Roman" w:eastAsia="Times New Roman" w:hAnsi="Times New Roman"/>
          <w:sz w:val="24"/>
          <w:szCs w:val="24"/>
          <w:lang w:eastAsia="pl-PL"/>
        </w:rPr>
      </w:pPr>
      <w:r w:rsidRPr="00F67619">
        <w:rPr>
          <w:rFonts w:ascii="Times New Roman" w:eastAsia="Times New Roman" w:hAnsi="Times New Roman"/>
          <w:sz w:val="24"/>
          <w:szCs w:val="24"/>
          <w:lang w:eastAsia="pl-PL"/>
        </w:rPr>
        <w:t>omówić ogólnie możliwości dalszej współpracy oraz form kontaktu</w:t>
      </w:r>
      <w:r w:rsidR="00F67619">
        <w:rPr>
          <w:rFonts w:ascii="Times New Roman" w:eastAsia="Times New Roman" w:hAnsi="Times New Roman"/>
          <w:sz w:val="24"/>
          <w:szCs w:val="24"/>
          <w:lang w:eastAsia="pl-PL"/>
        </w:rPr>
        <w:t>.</w:t>
      </w:r>
    </w:p>
    <w:p w14:paraId="657197FA" w14:textId="77777777" w:rsidR="00021CC6" w:rsidRPr="003D0F6B" w:rsidRDefault="00E57BB9" w:rsidP="00BB7156">
      <w:pPr>
        <w:spacing w:line="360" w:lineRule="auto"/>
        <w:jc w:val="both"/>
        <w:rPr>
          <w:rFonts w:ascii="Times New Roman" w:eastAsia="Times New Roman" w:hAnsi="Times New Roman"/>
          <w:sz w:val="24"/>
          <w:szCs w:val="24"/>
          <w:lang w:eastAsia="pl-PL"/>
        </w:rPr>
      </w:pPr>
      <w:r w:rsidRPr="003D0F6B">
        <w:rPr>
          <w:rFonts w:ascii="Times New Roman" w:eastAsia="Times New Roman" w:hAnsi="Times New Roman"/>
          <w:b/>
          <w:sz w:val="24"/>
          <w:szCs w:val="24"/>
          <w:lang w:eastAsia="pl-PL"/>
        </w:rPr>
        <w:t>Jeśli zgłoszenia dokonuje osoba inna niż poszkodowana</w:t>
      </w:r>
      <w:r w:rsidRPr="003D0F6B">
        <w:rPr>
          <w:rFonts w:ascii="Times New Roman" w:eastAsia="Times New Roman" w:hAnsi="Times New Roman"/>
          <w:sz w:val="24"/>
          <w:szCs w:val="24"/>
          <w:lang w:eastAsia="pl-PL"/>
        </w:rPr>
        <w:t xml:space="preserve"> (świadek zdarzeń, powiernik osoby skrzywdzonej, inny członek danej grupy…,) który ma wiedzę o zaistniałych faktach, należy skoncentrować się na ustaleniu faktów, okoliczności zdarzenia i osób biorących w nim udział.</w:t>
      </w:r>
    </w:p>
    <w:p w14:paraId="3929B343" w14:textId="1BF4C236" w:rsidR="00456DF5" w:rsidRPr="003D0F6B" w:rsidRDefault="00E57BB9" w:rsidP="00AC5126">
      <w:pPr>
        <w:pStyle w:val="Akapitzlist"/>
        <w:numPr>
          <w:ilvl w:val="0"/>
          <w:numId w:val="11"/>
        </w:numPr>
        <w:spacing w:line="360" w:lineRule="auto"/>
        <w:jc w:val="both"/>
        <w:rPr>
          <w:rFonts w:ascii="Times New Roman" w:eastAsia="Times New Roman" w:hAnsi="Times New Roman"/>
          <w:sz w:val="24"/>
          <w:szCs w:val="24"/>
          <w:lang w:eastAsia="pl-PL"/>
        </w:rPr>
      </w:pPr>
      <w:r w:rsidRPr="003D0F6B">
        <w:rPr>
          <w:rFonts w:ascii="Times New Roman" w:eastAsia="Times New Roman" w:hAnsi="Times New Roman"/>
          <w:sz w:val="24"/>
          <w:szCs w:val="24"/>
          <w:lang w:eastAsia="pl-PL"/>
        </w:rPr>
        <w:t>Fakt zgłoszenia musi zostać udokumentowany sporządzeniem notatki</w:t>
      </w:r>
      <w:r w:rsidR="00C26838" w:rsidRPr="003D0F6B">
        <w:rPr>
          <w:rFonts w:ascii="Times New Roman" w:eastAsia="Times New Roman" w:hAnsi="Times New Roman"/>
          <w:sz w:val="24"/>
          <w:szCs w:val="24"/>
          <w:lang w:eastAsia="pl-PL"/>
        </w:rPr>
        <w:t xml:space="preserve"> służbowej</w:t>
      </w:r>
      <w:r w:rsidRPr="003D0F6B">
        <w:rPr>
          <w:rFonts w:ascii="Times New Roman" w:eastAsia="Times New Roman" w:hAnsi="Times New Roman"/>
          <w:sz w:val="24"/>
          <w:szCs w:val="24"/>
          <w:lang w:eastAsia="pl-PL"/>
        </w:rPr>
        <w:t>, w której na miarę możliwości, zostaną określone podstawowe informacje, takie jak: imię i nazwisko zgłaszającego i jego dane teleadresowe, data czynu lub okres, w jakim do niego doszło, imię i nazwisko oraz wiek pokrzywdzonego i domniemanego sprawcy, zwięzły opis wyrządzonej krzywdy. Notatka</w:t>
      </w:r>
      <w:r w:rsidR="00C26838" w:rsidRPr="003D0F6B">
        <w:rPr>
          <w:rFonts w:ascii="Times New Roman" w:eastAsia="Times New Roman" w:hAnsi="Times New Roman"/>
          <w:sz w:val="24"/>
          <w:szCs w:val="24"/>
          <w:lang w:eastAsia="pl-PL"/>
        </w:rPr>
        <w:t xml:space="preserve"> służbowa</w:t>
      </w:r>
      <w:r w:rsidRPr="003D0F6B">
        <w:rPr>
          <w:rFonts w:ascii="Times New Roman" w:eastAsia="Times New Roman" w:hAnsi="Times New Roman"/>
          <w:sz w:val="24"/>
          <w:szCs w:val="24"/>
          <w:lang w:eastAsia="pl-PL"/>
        </w:rPr>
        <w:t xml:space="preserve"> winna być podpisana przez sporządzającego oraz przez osobę zgłaszającą.</w:t>
      </w:r>
    </w:p>
    <w:p w14:paraId="205AF259" w14:textId="77777777" w:rsidR="00456DF5" w:rsidRPr="003D0F6B" w:rsidRDefault="00E57BB9" w:rsidP="00AC5126">
      <w:pPr>
        <w:pStyle w:val="Akapitzlist"/>
        <w:numPr>
          <w:ilvl w:val="0"/>
          <w:numId w:val="11"/>
        </w:numPr>
        <w:spacing w:line="360" w:lineRule="auto"/>
        <w:jc w:val="both"/>
        <w:rPr>
          <w:rFonts w:ascii="Times New Roman" w:eastAsia="Times New Roman" w:hAnsi="Times New Roman"/>
          <w:sz w:val="24"/>
          <w:szCs w:val="24"/>
          <w:lang w:eastAsia="pl-PL"/>
        </w:rPr>
      </w:pPr>
      <w:r w:rsidRPr="003D0F6B">
        <w:rPr>
          <w:rFonts w:ascii="Times New Roman" w:eastAsia="Times New Roman" w:hAnsi="Times New Roman"/>
          <w:color w:val="000000"/>
          <w:sz w:val="24"/>
          <w:szCs w:val="24"/>
          <w:lang w:eastAsia="pl-PL"/>
        </w:rPr>
        <w:t>Jeżeli istnieje podejrzenie, iż osobą odpowiedzialną za przemoc lub nadużycie wobec małoletniego jest osoba związana z placówką – domem rekolekcyjnym, należy wówczas na czas przeprowadzenia postępowania wyjaśniającego, odsunąć taką osobę od pełnienia obowiązków wymagających kontaktów z małoletnimi, nie narażając jej na utratę reputacji.</w:t>
      </w:r>
    </w:p>
    <w:p w14:paraId="1299C43A" w14:textId="44BE2248" w:rsidR="002F3152" w:rsidRPr="003D0F6B" w:rsidRDefault="00E57BB9" w:rsidP="00AC5126">
      <w:pPr>
        <w:pStyle w:val="Akapitzlist"/>
        <w:numPr>
          <w:ilvl w:val="0"/>
          <w:numId w:val="11"/>
        </w:numPr>
        <w:spacing w:line="360" w:lineRule="auto"/>
        <w:jc w:val="both"/>
        <w:rPr>
          <w:rFonts w:ascii="Times New Roman" w:eastAsia="Times New Roman" w:hAnsi="Times New Roman"/>
          <w:sz w:val="24"/>
          <w:szCs w:val="24"/>
          <w:lang w:eastAsia="pl-PL"/>
        </w:rPr>
      </w:pPr>
      <w:r w:rsidRPr="003D0F6B">
        <w:rPr>
          <w:rFonts w:ascii="Times New Roman" w:eastAsia="Times New Roman" w:hAnsi="Times New Roman"/>
          <w:sz w:val="24"/>
          <w:szCs w:val="24"/>
          <w:lang w:eastAsia="pl-PL"/>
        </w:rPr>
        <w:t xml:space="preserve">W zależności od okoliczności procedowanie dalszego trybu postępowania wyjaśniającego i prewencyjnego spoczywa na osobach odpowiedzialnych za daną grupę lub ośrodek, stosownie do posiadanych kompetencji. Styl reagowania winien być zawsze dostosowany do aktualnych potrzeb, zwłaszcza osoby pokrzywdzonej, a także musi uwzględnić nie tylko normy opisane w niniejszych standardach, ale również i normy prawa państwowego </w:t>
      </w:r>
      <w:r w:rsidR="00F67619">
        <w:rPr>
          <w:rFonts w:ascii="Times New Roman" w:eastAsia="Times New Roman" w:hAnsi="Times New Roman"/>
          <w:sz w:val="24"/>
          <w:szCs w:val="24"/>
          <w:lang w:eastAsia="pl-PL"/>
        </w:rPr>
        <w:br/>
      </w:r>
      <w:r w:rsidRPr="003D0F6B">
        <w:rPr>
          <w:rFonts w:ascii="Times New Roman" w:eastAsia="Times New Roman" w:hAnsi="Times New Roman"/>
          <w:sz w:val="24"/>
          <w:szCs w:val="24"/>
          <w:lang w:eastAsia="pl-PL"/>
        </w:rPr>
        <w:t>i kościelneg</w:t>
      </w:r>
      <w:bookmarkStart w:id="0" w:name="Bookmark"/>
      <w:bookmarkEnd w:id="0"/>
      <w:r w:rsidRPr="003D0F6B">
        <w:rPr>
          <w:rFonts w:ascii="Times New Roman" w:eastAsia="Times New Roman" w:hAnsi="Times New Roman"/>
          <w:sz w:val="24"/>
          <w:szCs w:val="24"/>
          <w:lang w:eastAsia="pl-PL"/>
        </w:rPr>
        <w:t xml:space="preserve">o </w:t>
      </w:r>
      <w:r w:rsidR="002F3152" w:rsidRPr="003D0F6B">
        <w:rPr>
          <w:rFonts w:ascii="Times New Roman" w:eastAsia="Times New Roman" w:hAnsi="Times New Roman"/>
          <w:sz w:val="24"/>
          <w:szCs w:val="24"/>
          <w:lang w:eastAsia="pl-PL"/>
        </w:rPr>
        <w:t>z właściwymi organami w zakresie ich kompetencji.</w:t>
      </w:r>
    </w:p>
    <w:p w14:paraId="405982FC" w14:textId="44605D0C" w:rsidR="002F3152" w:rsidRPr="003D0F6B" w:rsidRDefault="002F3152" w:rsidP="00B671E2">
      <w:pPr>
        <w:shd w:val="clear" w:color="auto" w:fill="DBE5F1" w:themeFill="accent1" w:themeFillTint="33"/>
        <w:spacing w:before="100" w:beforeAutospacing="1" w:line="360" w:lineRule="auto"/>
        <w:jc w:val="both"/>
        <w:rPr>
          <w:rFonts w:ascii="Times New Roman" w:eastAsia="Times New Roman" w:hAnsi="Times New Roman"/>
          <w:b/>
          <w:bCs/>
          <w:sz w:val="24"/>
          <w:szCs w:val="24"/>
          <w:lang w:eastAsia="pl-PL"/>
        </w:rPr>
      </w:pPr>
      <w:r w:rsidRPr="003D0F6B">
        <w:rPr>
          <w:rFonts w:ascii="Times New Roman" w:eastAsia="Times New Roman" w:hAnsi="Times New Roman"/>
          <w:b/>
          <w:bCs/>
          <w:sz w:val="24"/>
          <w:szCs w:val="24"/>
          <w:lang w:eastAsia="pl-PL"/>
        </w:rPr>
        <w:lastRenderedPageBreak/>
        <w:t>ZASADY ZGŁASZANIA</w:t>
      </w:r>
    </w:p>
    <w:p w14:paraId="1F6DE2D9" w14:textId="4D8CA2AE" w:rsidR="00026F93" w:rsidRPr="003D0F6B" w:rsidRDefault="00026F93" w:rsidP="00AC5126">
      <w:pPr>
        <w:pStyle w:val="Akapitzlist"/>
        <w:numPr>
          <w:ilvl w:val="0"/>
          <w:numId w:val="10"/>
        </w:numPr>
        <w:spacing w:line="360" w:lineRule="auto"/>
        <w:ind w:left="360"/>
        <w:contextualSpacing w:val="0"/>
        <w:jc w:val="both"/>
        <w:rPr>
          <w:rFonts w:ascii="Times New Roman" w:hAnsi="Times New Roman"/>
          <w:sz w:val="24"/>
          <w:szCs w:val="24"/>
        </w:rPr>
      </w:pPr>
      <w:r w:rsidRPr="003D0F6B">
        <w:rPr>
          <w:rFonts w:ascii="Times New Roman" w:hAnsi="Times New Roman"/>
          <w:sz w:val="24"/>
          <w:szCs w:val="24"/>
        </w:rPr>
        <w:t>Jeśli z doniesienia wynika, że krzywda została popełniona na terenie obiektu, może się powtórzyć w najbliższym czasie to należy wez</w:t>
      </w:r>
      <w:r w:rsidR="003A018A">
        <w:rPr>
          <w:rFonts w:ascii="Times New Roman" w:hAnsi="Times New Roman"/>
          <w:sz w:val="24"/>
          <w:szCs w:val="24"/>
        </w:rPr>
        <w:t>wać natychmiast policję, a następnie</w:t>
      </w:r>
      <w:r w:rsidRPr="003D0F6B">
        <w:rPr>
          <w:rFonts w:ascii="Times New Roman" w:hAnsi="Times New Roman"/>
          <w:sz w:val="24"/>
          <w:szCs w:val="24"/>
        </w:rPr>
        <w:t xml:space="preserve"> podejmować kolejne czynności. Jeśli drobna zwłoka nie zagraża ofiarom, można dokonać zgłoszenia za pośrednictwem delegata</w:t>
      </w:r>
      <w:r w:rsidR="00B436C1">
        <w:rPr>
          <w:rFonts w:ascii="Times New Roman" w:hAnsi="Times New Roman"/>
          <w:sz w:val="24"/>
          <w:szCs w:val="24"/>
        </w:rPr>
        <w:t xml:space="preserve"> – ks. dyrektora</w:t>
      </w:r>
      <w:r w:rsidRPr="003D0F6B">
        <w:rPr>
          <w:rFonts w:ascii="Times New Roman" w:hAnsi="Times New Roman"/>
          <w:sz w:val="24"/>
          <w:szCs w:val="24"/>
        </w:rPr>
        <w:t>.</w:t>
      </w:r>
    </w:p>
    <w:p w14:paraId="55A46CC2" w14:textId="29F9E68A" w:rsidR="00026F93" w:rsidRPr="003A018A" w:rsidRDefault="00026F93" w:rsidP="00AC5126">
      <w:pPr>
        <w:pStyle w:val="Akapitzlist"/>
        <w:numPr>
          <w:ilvl w:val="0"/>
          <w:numId w:val="10"/>
        </w:numPr>
        <w:spacing w:line="360" w:lineRule="auto"/>
        <w:ind w:left="360"/>
        <w:contextualSpacing w:val="0"/>
        <w:jc w:val="both"/>
        <w:rPr>
          <w:rFonts w:ascii="Times New Roman" w:eastAsia="Times New Roman" w:hAnsi="Times New Roman"/>
          <w:sz w:val="24"/>
          <w:szCs w:val="24"/>
          <w:lang w:eastAsia="pl-PL"/>
        </w:rPr>
      </w:pPr>
      <w:r w:rsidRPr="003A018A">
        <w:rPr>
          <w:rFonts w:ascii="Times New Roman" w:hAnsi="Times New Roman"/>
          <w:sz w:val="24"/>
          <w:szCs w:val="24"/>
        </w:rPr>
        <w:t>W przypadku</w:t>
      </w:r>
      <w:r w:rsidR="00A67E0C" w:rsidRPr="003A018A">
        <w:rPr>
          <w:rFonts w:ascii="Times New Roman" w:hAnsi="Times New Roman"/>
          <w:sz w:val="24"/>
          <w:szCs w:val="24"/>
        </w:rPr>
        <w:t>,</w:t>
      </w:r>
      <w:r w:rsidRPr="003A018A">
        <w:rPr>
          <w:rFonts w:ascii="Times New Roman" w:hAnsi="Times New Roman"/>
          <w:sz w:val="24"/>
          <w:szCs w:val="24"/>
        </w:rPr>
        <w:t xml:space="preserve"> gdy ofiara jest uczestnikiem zorganizowanej grupy korzystającej z usług obiektu/ domu rekolekcyjnego</w:t>
      </w:r>
      <w:r w:rsidR="003A018A" w:rsidRPr="003A018A">
        <w:rPr>
          <w:rFonts w:ascii="Times New Roman" w:hAnsi="Times New Roman"/>
          <w:sz w:val="24"/>
          <w:szCs w:val="24"/>
        </w:rPr>
        <w:t>,</w:t>
      </w:r>
      <w:r w:rsidRPr="003A018A">
        <w:rPr>
          <w:rFonts w:ascii="Times New Roman" w:hAnsi="Times New Roman"/>
          <w:sz w:val="24"/>
          <w:szCs w:val="24"/>
        </w:rPr>
        <w:t xml:space="preserve"> wówczas o fakcie krzywdy informuje się osobę odpowiedzialną, pod której opieką jest osoba małoletnia. W jej kompetencji leży podjęcie dalszych czynności i zgłoszeń. </w:t>
      </w:r>
      <w:r w:rsidR="00C26838" w:rsidRPr="003A018A">
        <w:rPr>
          <w:rFonts w:ascii="Times New Roman" w:hAnsi="Times New Roman"/>
          <w:sz w:val="24"/>
          <w:szCs w:val="24"/>
        </w:rPr>
        <w:t xml:space="preserve"> Fakt zgłoszenia powinien być udokumentowany w notatce służbowej. </w:t>
      </w:r>
      <w:r w:rsidR="00C35C53" w:rsidRPr="003A018A">
        <w:rPr>
          <w:rFonts w:ascii="Times New Roman" w:eastAsia="Times New Roman" w:hAnsi="Times New Roman"/>
          <w:sz w:val="24"/>
          <w:szCs w:val="24"/>
          <w:lang w:eastAsia="pl-PL"/>
        </w:rPr>
        <w:t>Osoba przyjmująca zgłoszenie ma obowiązek uruchomić oficjalną procedurę działania prewencyjnego, w pierwszej kolejności zgłaszając problem do osób odpowiedzialnych za daną grupę lub ośrodek, w którym osoba pokrzywdzona przebywa. Pierwszą osobą odpowiedzialną za reakcj</w:t>
      </w:r>
      <w:r w:rsidR="00A67E0C" w:rsidRPr="003A018A">
        <w:rPr>
          <w:rFonts w:ascii="Times New Roman" w:eastAsia="Times New Roman" w:hAnsi="Times New Roman"/>
          <w:sz w:val="24"/>
          <w:szCs w:val="24"/>
          <w:lang w:eastAsia="pl-PL"/>
        </w:rPr>
        <w:t>ę</w:t>
      </w:r>
      <w:r w:rsidR="00C35C53" w:rsidRPr="003A018A">
        <w:rPr>
          <w:rFonts w:ascii="Times New Roman" w:eastAsia="Times New Roman" w:hAnsi="Times New Roman"/>
          <w:sz w:val="24"/>
          <w:szCs w:val="24"/>
          <w:lang w:eastAsia="pl-PL"/>
        </w:rPr>
        <w:t xml:space="preserve"> jest zawsze formalny opiekun danej grupy.</w:t>
      </w:r>
    </w:p>
    <w:p w14:paraId="1FED24B9" w14:textId="77777777" w:rsidR="00026F93" w:rsidRPr="003D0F6B" w:rsidRDefault="00026F93" w:rsidP="00AC5126">
      <w:pPr>
        <w:pStyle w:val="Akapitzlist"/>
        <w:numPr>
          <w:ilvl w:val="0"/>
          <w:numId w:val="10"/>
        </w:numPr>
        <w:spacing w:line="360" w:lineRule="auto"/>
        <w:ind w:left="360"/>
        <w:contextualSpacing w:val="0"/>
        <w:jc w:val="both"/>
        <w:rPr>
          <w:rFonts w:ascii="Times New Roman" w:hAnsi="Times New Roman"/>
          <w:sz w:val="24"/>
          <w:szCs w:val="24"/>
        </w:rPr>
      </w:pPr>
      <w:r w:rsidRPr="003D0F6B">
        <w:rPr>
          <w:rFonts w:ascii="Times New Roman" w:hAnsi="Times New Roman"/>
          <w:sz w:val="24"/>
          <w:szCs w:val="24"/>
        </w:rPr>
        <w:t xml:space="preserve">Jeżeli małoletni jest pod opieką osoby dorosłej wówczas jej obowiązkiem jest podjęcie zgłoszenia. W obu przypadkach (punkt 2 i 3) jest to zasada, jeżeli opiekunowie nie są wskazani jako sprawcy. </w:t>
      </w:r>
    </w:p>
    <w:p w14:paraId="67A6834E" w14:textId="736E25B3" w:rsidR="00026F93" w:rsidRPr="003D0F6B" w:rsidRDefault="00026F93" w:rsidP="00AC5126">
      <w:pPr>
        <w:pStyle w:val="Akapitzlist"/>
        <w:numPr>
          <w:ilvl w:val="0"/>
          <w:numId w:val="10"/>
        </w:numPr>
        <w:spacing w:line="360" w:lineRule="auto"/>
        <w:ind w:left="360"/>
        <w:contextualSpacing w:val="0"/>
        <w:jc w:val="both"/>
        <w:rPr>
          <w:rFonts w:ascii="Times New Roman" w:hAnsi="Times New Roman"/>
          <w:sz w:val="24"/>
          <w:szCs w:val="24"/>
        </w:rPr>
      </w:pPr>
      <w:r w:rsidRPr="003D0F6B">
        <w:rPr>
          <w:rFonts w:ascii="Times New Roman" w:hAnsi="Times New Roman"/>
          <w:sz w:val="24"/>
          <w:szCs w:val="24"/>
        </w:rPr>
        <w:t xml:space="preserve">Po przeprowadzeniu rozmowy należy działać bez zwłoki, zgodnie z procedurą opisaną niżej, niezależnie od tego, czy domniemanym sprawcą jest duchowny, ktoś posługujący </w:t>
      </w:r>
      <w:r w:rsidR="003C0978">
        <w:rPr>
          <w:rFonts w:ascii="Times New Roman" w:hAnsi="Times New Roman"/>
          <w:sz w:val="24"/>
          <w:szCs w:val="24"/>
        </w:rPr>
        <w:br/>
      </w:r>
      <w:r w:rsidRPr="003D0F6B">
        <w:rPr>
          <w:rFonts w:ascii="Times New Roman" w:hAnsi="Times New Roman"/>
          <w:sz w:val="24"/>
          <w:szCs w:val="24"/>
        </w:rPr>
        <w:t>w podmiocie kościelnym czy też jakakolwiek inna osoba.</w:t>
      </w:r>
    </w:p>
    <w:p w14:paraId="7A0826B7" w14:textId="6FD889D0" w:rsidR="00026F93" w:rsidRPr="00B436C1" w:rsidRDefault="00026F93" w:rsidP="00B436C1">
      <w:pPr>
        <w:pStyle w:val="Akapitzlist"/>
        <w:numPr>
          <w:ilvl w:val="0"/>
          <w:numId w:val="10"/>
        </w:numPr>
        <w:spacing w:line="360" w:lineRule="auto"/>
        <w:ind w:left="360"/>
        <w:contextualSpacing w:val="0"/>
        <w:jc w:val="both"/>
        <w:rPr>
          <w:rFonts w:ascii="Times New Roman" w:hAnsi="Times New Roman"/>
          <w:sz w:val="24"/>
          <w:szCs w:val="24"/>
        </w:rPr>
      </w:pPr>
      <w:r w:rsidRPr="003D0F6B">
        <w:rPr>
          <w:rFonts w:ascii="Times New Roman" w:hAnsi="Times New Roman"/>
          <w:sz w:val="24"/>
          <w:szCs w:val="24"/>
        </w:rPr>
        <w:t>Jeśli krzywda nosiła znamiona przestępstwa w rozumieniu prawa kościelnego należy zwrócić się do delegata diecezji</w:t>
      </w:r>
      <w:r w:rsidR="00B436C1">
        <w:rPr>
          <w:rFonts w:ascii="Times New Roman" w:hAnsi="Times New Roman"/>
          <w:sz w:val="24"/>
          <w:szCs w:val="24"/>
        </w:rPr>
        <w:t xml:space="preserve"> – Ks. Przemysława Drąga</w:t>
      </w:r>
      <w:r w:rsidRPr="003D0F6B">
        <w:rPr>
          <w:rFonts w:ascii="Times New Roman" w:hAnsi="Times New Roman"/>
          <w:sz w:val="24"/>
          <w:szCs w:val="24"/>
        </w:rPr>
        <w:t>.</w:t>
      </w:r>
      <w:r w:rsidR="003C0978" w:rsidRPr="00B436C1">
        <w:rPr>
          <w:rFonts w:ascii="Times New Roman" w:hAnsi="Times New Roman"/>
          <w:sz w:val="24"/>
          <w:szCs w:val="24"/>
        </w:rPr>
        <w:br/>
      </w:r>
      <w:r w:rsidRPr="00B436C1">
        <w:rPr>
          <w:rFonts w:ascii="Times New Roman" w:hAnsi="Times New Roman"/>
          <w:sz w:val="24"/>
          <w:szCs w:val="24"/>
        </w:rPr>
        <w:t xml:space="preserve">Na tą okoliczność sporządzić oświadczenie o oficjalnym potwierdzeniu przyjęcia zgłoszenia przez delegata. </w:t>
      </w:r>
      <w:bookmarkStart w:id="1" w:name="_Hlk159960387"/>
      <w:bookmarkStart w:id="2" w:name="_Hlk159960360"/>
    </w:p>
    <w:bookmarkEnd w:id="1"/>
    <w:bookmarkEnd w:id="2"/>
    <w:p w14:paraId="25C24374" w14:textId="6C74B0CF" w:rsidR="00026F93" w:rsidRPr="003D0F6B" w:rsidRDefault="00026F93" w:rsidP="00AC5126">
      <w:pPr>
        <w:pStyle w:val="Akapitzlist"/>
        <w:numPr>
          <w:ilvl w:val="0"/>
          <w:numId w:val="10"/>
        </w:numPr>
        <w:spacing w:line="360" w:lineRule="auto"/>
        <w:ind w:left="360"/>
        <w:contextualSpacing w:val="0"/>
        <w:jc w:val="both"/>
        <w:rPr>
          <w:rFonts w:ascii="Times New Roman" w:hAnsi="Times New Roman"/>
          <w:sz w:val="24"/>
          <w:szCs w:val="24"/>
        </w:rPr>
      </w:pPr>
      <w:r w:rsidRPr="003D0F6B">
        <w:rPr>
          <w:rFonts w:ascii="Times New Roman" w:hAnsi="Times New Roman"/>
          <w:sz w:val="24"/>
          <w:szCs w:val="24"/>
        </w:rPr>
        <w:t xml:space="preserve">Jeśli krzywda nosiła znamiona przestępstwa w rozumieniu prawa państwowego, należy bezzwłocznie powiadomić stosowne organy (policja lub prokuratura) w diecezji </w:t>
      </w:r>
      <w:r w:rsidR="00B436C1">
        <w:rPr>
          <w:rFonts w:ascii="Times New Roman" w:hAnsi="Times New Roman"/>
          <w:sz w:val="24"/>
          <w:szCs w:val="24"/>
        </w:rPr>
        <w:t>rzeszowskiej</w:t>
      </w:r>
      <w:r w:rsidRPr="003D0F6B">
        <w:rPr>
          <w:rFonts w:ascii="Times New Roman" w:hAnsi="Times New Roman"/>
          <w:sz w:val="24"/>
          <w:szCs w:val="24"/>
        </w:rPr>
        <w:t xml:space="preserve"> przyjętą praktyką jest, że zgłaszającym prawdopodobieństwo popełnienia przestępstwa przeciwko małoletniemu jest delegat, stąd należy poinformować go niezwłocznie o zaistniałej krzywdzie, także w sprawach budzących wątpliwości. </w:t>
      </w:r>
    </w:p>
    <w:p w14:paraId="28A26E1E" w14:textId="04C0EB84" w:rsidR="00026F93" w:rsidRPr="003D0F6B" w:rsidRDefault="00026F93" w:rsidP="00AC5126">
      <w:pPr>
        <w:pStyle w:val="Akapitzlist"/>
        <w:numPr>
          <w:ilvl w:val="0"/>
          <w:numId w:val="10"/>
        </w:numPr>
        <w:spacing w:line="360" w:lineRule="auto"/>
        <w:ind w:left="340"/>
        <w:contextualSpacing w:val="0"/>
        <w:jc w:val="both"/>
        <w:rPr>
          <w:rFonts w:ascii="Times New Roman" w:hAnsi="Times New Roman"/>
          <w:sz w:val="24"/>
          <w:szCs w:val="24"/>
        </w:rPr>
      </w:pPr>
      <w:r w:rsidRPr="003D0F6B">
        <w:rPr>
          <w:rFonts w:ascii="Times New Roman" w:hAnsi="Times New Roman"/>
          <w:sz w:val="24"/>
          <w:szCs w:val="24"/>
        </w:rPr>
        <w:lastRenderedPageBreak/>
        <w:t>Dokumentacja postępowań wyjaśniających zgłoszenia lub podejrzenia dotyczące aktów przemocy albo wykorzystania osoby małoletniej powinna być przechowywana w archiwum tajnym kurii</w:t>
      </w:r>
      <w:r w:rsidR="00B436C1">
        <w:rPr>
          <w:rFonts w:ascii="Times New Roman" w:hAnsi="Times New Roman"/>
          <w:sz w:val="24"/>
          <w:szCs w:val="24"/>
        </w:rPr>
        <w:t>,</w:t>
      </w:r>
      <w:r w:rsidRPr="003D0F6B">
        <w:rPr>
          <w:rFonts w:ascii="Times New Roman" w:hAnsi="Times New Roman"/>
          <w:sz w:val="24"/>
          <w:szCs w:val="24"/>
        </w:rPr>
        <w:t xml:space="preserve"> jako informacja niejawna. </w:t>
      </w:r>
    </w:p>
    <w:p w14:paraId="4A1FCAB7" w14:textId="439F9C9A" w:rsidR="009676E7" w:rsidRDefault="00026F93" w:rsidP="009676E7">
      <w:pPr>
        <w:pStyle w:val="Akapitzlist"/>
        <w:spacing w:line="360" w:lineRule="auto"/>
        <w:ind w:left="340"/>
        <w:contextualSpacing w:val="0"/>
        <w:jc w:val="both"/>
        <w:rPr>
          <w:rFonts w:ascii="Times New Roman" w:hAnsi="Times New Roman"/>
          <w:sz w:val="24"/>
          <w:szCs w:val="24"/>
        </w:rPr>
      </w:pPr>
      <w:r w:rsidRPr="003D0F6B">
        <w:rPr>
          <w:rFonts w:ascii="Times New Roman" w:hAnsi="Times New Roman"/>
          <w:sz w:val="24"/>
          <w:szCs w:val="24"/>
        </w:rPr>
        <w:t>Do dokumentacji dołącza się poświadczenie uzyskane od organizatora rekolekcji potwierdzające, że posiada wszelkie zgody wymagane na wyjazd z osobami małoletnimi. Poświadczenie znajduje się w aneksie</w:t>
      </w:r>
      <w:r w:rsidR="00B436C1">
        <w:rPr>
          <w:rFonts w:ascii="Times New Roman" w:hAnsi="Times New Roman"/>
          <w:sz w:val="24"/>
          <w:szCs w:val="24"/>
        </w:rPr>
        <w:t>.</w:t>
      </w:r>
    </w:p>
    <w:p w14:paraId="64EEC0BD" w14:textId="40B0A865" w:rsidR="00026F93" w:rsidRPr="003D0F6B" w:rsidRDefault="00026F93" w:rsidP="009676E7">
      <w:pPr>
        <w:pStyle w:val="Akapitzlist"/>
        <w:spacing w:line="360" w:lineRule="auto"/>
        <w:ind w:left="340"/>
        <w:contextualSpacing w:val="0"/>
        <w:jc w:val="both"/>
        <w:rPr>
          <w:rFonts w:ascii="Times New Roman" w:hAnsi="Times New Roman"/>
          <w:sz w:val="24"/>
          <w:szCs w:val="24"/>
        </w:rPr>
      </w:pPr>
      <w:r w:rsidRPr="003D0F6B">
        <w:rPr>
          <w:rFonts w:ascii="Times New Roman" w:hAnsi="Times New Roman"/>
          <w:sz w:val="24"/>
          <w:szCs w:val="24"/>
        </w:rPr>
        <w:t xml:space="preserve">W sytuacji ujawnienia krzywda, zarządca obiektu zobowiązuje się udostępnić odrębne pomieszczenie dla osoby pokrzywdzonej oraz listę adresową miejsc w których można uzyskać pomoc psychologiczną lub prawną. </w:t>
      </w:r>
    </w:p>
    <w:p w14:paraId="0B2BDEBD" w14:textId="0478F16E" w:rsidR="00026F93" w:rsidRPr="003D0F6B" w:rsidRDefault="00026F93" w:rsidP="00AC5126">
      <w:pPr>
        <w:pStyle w:val="Akapitzlist"/>
        <w:numPr>
          <w:ilvl w:val="0"/>
          <w:numId w:val="10"/>
        </w:numPr>
        <w:spacing w:line="360" w:lineRule="auto"/>
        <w:ind w:left="360"/>
        <w:contextualSpacing w:val="0"/>
        <w:jc w:val="both"/>
        <w:rPr>
          <w:rFonts w:ascii="Times New Roman" w:hAnsi="Times New Roman"/>
          <w:sz w:val="24"/>
          <w:szCs w:val="24"/>
        </w:rPr>
      </w:pPr>
      <w:r w:rsidRPr="003D0F6B">
        <w:rPr>
          <w:rFonts w:ascii="Times New Roman" w:hAnsi="Times New Roman"/>
          <w:sz w:val="24"/>
          <w:szCs w:val="24"/>
        </w:rPr>
        <w:t>Zarządca budynku zobowiązuje się udzielić wsparcia pokrzywdzonym poprzez pomoc duszpasterską</w:t>
      </w:r>
      <w:r w:rsidR="003C0978">
        <w:rPr>
          <w:rFonts w:ascii="Times New Roman" w:hAnsi="Times New Roman"/>
          <w:sz w:val="24"/>
          <w:szCs w:val="24"/>
        </w:rPr>
        <w:t>,</w:t>
      </w:r>
      <w:r w:rsidRPr="003D0F6B">
        <w:rPr>
          <w:rFonts w:ascii="Times New Roman" w:hAnsi="Times New Roman"/>
          <w:sz w:val="24"/>
          <w:szCs w:val="24"/>
        </w:rPr>
        <w:t xml:space="preserve"> gdy doszło do ujawnienia krzywdy w trakcie organizowanych przez niego spotkań/ rekolekcji.</w:t>
      </w:r>
    </w:p>
    <w:p w14:paraId="4E15EF0A" w14:textId="77777777" w:rsidR="002F3152" w:rsidRPr="003D0F6B" w:rsidRDefault="002F3152" w:rsidP="00B671E2">
      <w:pPr>
        <w:shd w:val="clear" w:color="auto" w:fill="DBE5F1" w:themeFill="accent1" w:themeFillTint="33"/>
        <w:spacing w:before="100" w:beforeAutospacing="1" w:line="360" w:lineRule="auto"/>
        <w:jc w:val="both"/>
        <w:rPr>
          <w:rFonts w:ascii="Times New Roman" w:eastAsia="Times New Roman" w:hAnsi="Times New Roman"/>
          <w:b/>
          <w:bCs/>
          <w:sz w:val="24"/>
          <w:szCs w:val="24"/>
          <w:lang w:eastAsia="pl-PL"/>
        </w:rPr>
      </w:pPr>
      <w:r w:rsidRPr="003D0F6B">
        <w:rPr>
          <w:rFonts w:ascii="Times New Roman" w:eastAsia="Times New Roman" w:hAnsi="Times New Roman"/>
          <w:b/>
          <w:bCs/>
          <w:sz w:val="24"/>
          <w:szCs w:val="24"/>
          <w:lang w:eastAsia="pl-PL"/>
        </w:rPr>
        <w:t>ZASADY POSTEPOWANIA W PRZYPADKU NIEWŁAŚCIWEGO ZACHOWANIA</w:t>
      </w:r>
    </w:p>
    <w:p w14:paraId="25DF7729" w14:textId="087B7D58" w:rsidR="00026F93" w:rsidRPr="003D0F6B" w:rsidRDefault="002F3152" w:rsidP="00AC5126">
      <w:pPr>
        <w:pStyle w:val="Akapitzlist"/>
        <w:numPr>
          <w:ilvl w:val="1"/>
          <w:numId w:val="8"/>
        </w:numPr>
        <w:spacing w:line="360" w:lineRule="auto"/>
        <w:ind w:left="720"/>
        <w:contextualSpacing w:val="0"/>
        <w:jc w:val="both"/>
        <w:rPr>
          <w:rFonts w:ascii="Times New Roman" w:eastAsia="Times New Roman" w:hAnsi="Times New Roman"/>
          <w:sz w:val="24"/>
          <w:szCs w:val="24"/>
          <w:lang w:eastAsia="pl-PL"/>
        </w:rPr>
      </w:pPr>
      <w:r w:rsidRPr="003D0F6B">
        <w:rPr>
          <w:rFonts w:ascii="Times New Roman" w:eastAsia="Times New Roman" w:hAnsi="Times New Roman"/>
          <w:sz w:val="24"/>
          <w:szCs w:val="24"/>
          <w:lang w:eastAsia="pl-PL"/>
        </w:rPr>
        <w:t xml:space="preserve">W przypadku ujawnienia niewłaściwego zachowania należy porozmawiać z osobą, która dopuściła się tego czynu i wyjaśnić, </w:t>
      </w:r>
      <w:r w:rsidR="00BA05B2">
        <w:rPr>
          <w:rFonts w:ascii="Times New Roman" w:eastAsia="Times New Roman" w:hAnsi="Times New Roman"/>
          <w:sz w:val="24"/>
          <w:szCs w:val="24"/>
          <w:lang w:eastAsia="pl-PL"/>
        </w:rPr>
        <w:t>ż</w:t>
      </w:r>
      <w:r w:rsidRPr="003D0F6B">
        <w:rPr>
          <w:rFonts w:ascii="Times New Roman" w:eastAsia="Times New Roman" w:hAnsi="Times New Roman"/>
          <w:sz w:val="24"/>
          <w:szCs w:val="24"/>
          <w:lang w:eastAsia="pl-PL"/>
        </w:rPr>
        <w:t xml:space="preserve">e na terenie domu rekolekcyjnego znajduje się </w:t>
      </w:r>
      <w:r w:rsidR="00B436C1">
        <w:rPr>
          <w:rFonts w:ascii="Times New Roman" w:eastAsia="Times New Roman" w:hAnsi="Times New Roman"/>
          <w:sz w:val="24"/>
          <w:szCs w:val="24"/>
          <w:lang w:eastAsia="pl-PL"/>
        </w:rPr>
        <w:t>regulamin</w:t>
      </w:r>
      <w:r w:rsidRPr="003D0F6B">
        <w:rPr>
          <w:rFonts w:ascii="Times New Roman" w:eastAsia="Times New Roman" w:hAnsi="Times New Roman"/>
          <w:sz w:val="24"/>
          <w:szCs w:val="24"/>
          <w:lang w:eastAsia="pl-PL"/>
        </w:rPr>
        <w:t xml:space="preserve"> </w:t>
      </w:r>
      <w:proofErr w:type="spellStart"/>
      <w:r w:rsidRPr="003D0F6B">
        <w:rPr>
          <w:rFonts w:ascii="Times New Roman" w:eastAsia="Times New Roman" w:hAnsi="Times New Roman"/>
          <w:sz w:val="24"/>
          <w:szCs w:val="24"/>
          <w:lang w:eastAsia="pl-PL"/>
        </w:rPr>
        <w:t>zachow</w:t>
      </w:r>
      <w:r w:rsidR="00B436C1">
        <w:rPr>
          <w:rFonts w:ascii="Times New Roman" w:eastAsia="Times New Roman" w:hAnsi="Times New Roman"/>
          <w:sz w:val="24"/>
          <w:szCs w:val="24"/>
          <w:lang w:eastAsia="pl-PL"/>
        </w:rPr>
        <w:t>ań</w:t>
      </w:r>
      <w:proofErr w:type="spellEnd"/>
      <w:r w:rsidRPr="003D0F6B">
        <w:rPr>
          <w:rFonts w:ascii="Times New Roman" w:eastAsia="Times New Roman" w:hAnsi="Times New Roman"/>
          <w:sz w:val="24"/>
          <w:szCs w:val="24"/>
          <w:lang w:eastAsia="pl-PL"/>
        </w:rPr>
        <w:t xml:space="preserve">, który ma zapewnić dzieciom korzystającym z obiektu bezpieczeństwo i każdy jest zobowiązany do jego przestrzegania. </w:t>
      </w:r>
    </w:p>
    <w:p w14:paraId="0C213498" w14:textId="7C5039F8" w:rsidR="00026F93" w:rsidRPr="003D0F6B" w:rsidRDefault="00026F93" w:rsidP="00AC5126">
      <w:pPr>
        <w:pStyle w:val="Akapitzlist"/>
        <w:numPr>
          <w:ilvl w:val="1"/>
          <w:numId w:val="8"/>
        </w:numPr>
        <w:spacing w:line="360" w:lineRule="auto"/>
        <w:ind w:left="720"/>
        <w:contextualSpacing w:val="0"/>
        <w:jc w:val="both"/>
        <w:rPr>
          <w:rFonts w:ascii="Times New Roman" w:eastAsia="Times New Roman" w:hAnsi="Times New Roman"/>
          <w:sz w:val="24"/>
          <w:szCs w:val="24"/>
          <w:lang w:eastAsia="pl-PL"/>
        </w:rPr>
      </w:pPr>
      <w:r w:rsidRPr="003D0F6B">
        <w:rPr>
          <w:rFonts w:ascii="Times New Roman" w:hAnsi="Times New Roman"/>
          <w:sz w:val="24"/>
          <w:szCs w:val="24"/>
        </w:rPr>
        <w:t xml:space="preserve">Zgodnie z regulaminem domu na pobyt małoletniego w domu rekolekcyjnym należy uzyskać pisemną zgodę rodziców/ opiekunów prawnych, po uprzednim zapoznaniu ich z ramowym planem działania i zasadami organizacji. </w:t>
      </w:r>
    </w:p>
    <w:p w14:paraId="58573DF5" w14:textId="2022F7AD" w:rsidR="003C0978" w:rsidRDefault="00026F93" w:rsidP="00AC5126">
      <w:pPr>
        <w:pStyle w:val="Akapitzlist"/>
        <w:numPr>
          <w:ilvl w:val="1"/>
          <w:numId w:val="8"/>
        </w:numPr>
        <w:spacing w:line="360" w:lineRule="auto"/>
        <w:ind w:left="720"/>
        <w:contextualSpacing w:val="0"/>
        <w:jc w:val="both"/>
        <w:rPr>
          <w:rFonts w:ascii="Times New Roman" w:eastAsia="Times New Roman" w:hAnsi="Times New Roman"/>
          <w:sz w:val="24"/>
          <w:szCs w:val="24"/>
          <w:lang w:eastAsia="pl-PL"/>
        </w:rPr>
      </w:pPr>
      <w:r w:rsidRPr="003D0F6B">
        <w:rPr>
          <w:rFonts w:ascii="Times New Roman" w:hAnsi="Times New Roman"/>
          <w:sz w:val="24"/>
          <w:szCs w:val="24"/>
        </w:rPr>
        <w:t xml:space="preserve">Ponadto informacja o standardach funkcjonowania i ochronie małoletnich znajduje się </w:t>
      </w:r>
      <w:r w:rsidRPr="003D0F6B">
        <w:rPr>
          <w:rFonts w:ascii="Times New Roman" w:hAnsi="Times New Roman"/>
          <w:sz w:val="24"/>
          <w:szCs w:val="24"/>
        </w:rPr>
        <w:br/>
        <w:t>w publicznym miejscu wewnątrz obiektu</w:t>
      </w:r>
      <w:r w:rsidR="00B436C1">
        <w:rPr>
          <w:rFonts w:ascii="Times New Roman" w:hAnsi="Times New Roman"/>
          <w:sz w:val="24"/>
          <w:szCs w:val="24"/>
        </w:rPr>
        <w:t xml:space="preserve"> – tablica informacyjna na </w:t>
      </w:r>
      <w:proofErr w:type="spellStart"/>
      <w:r w:rsidR="00B436C1">
        <w:rPr>
          <w:rFonts w:ascii="Times New Roman" w:hAnsi="Times New Roman"/>
          <w:sz w:val="24"/>
          <w:szCs w:val="24"/>
        </w:rPr>
        <w:t>prarterze</w:t>
      </w:r>
      <w:proofErr w:type="spellEnd"/>
      <w:r w:rsidR="003C0978">
        <w:rPr>
          <w:rFonts w:ascii="Times New Roman" w:hAnsi="Times New Roman"/>
          <w:sz w:val="24"/>
          <w:szCs w:val="24"/>
        </w:rPr>
        <w:t>,</w:t>
      </w:r>
      <w:r w:rsidRPr="003D0F6B">
        <w:rPr>
          <w:rFonts w:ascii="Times New Roman" w:hAnsi="Times New Roman"/>
          <w:sz w:val="24"/>
          <w:szCs w:val="24"/>
        </w:rPr>
        <w:t xml:space="preserve"> aby każdy mógł się z nią zapoznać.</w:t>
      </w:r>
      <w:r w:rsidR="00B436C1">
        <w:rPr>
          <w:rFonts w:ascii="Times New Roman" w:hAnsi="Times New Roman"/>
          <w:sz w:val="24"/>
          <w:szCs w:val="24"/>
        </w:rPr>
        <w:t xml:space="preserve"> </w:t>
      </w:r>
      <w:r w:rsidR="002F3152" w:rsidRPr="003D0F6B">
        <w:rPr>
          <w:rFonts w:ascii="Times New Roman" w:eastAsia="Times New Roman" w:hAnsi="Times New Roman"/>
          <w:sz w:val="24"/>
          <w:szCs w:val="24"/>
          <w:lang w:eastAsia="pl-PL"/>
        </w:rPr>
        <w:t>W sytuacji</w:t>
      </w:r>
      <w:r w:rsidR="003C0978">
        <w:rPr>
          <w:rFonts w:ascii="Times New Roman" w:eastAsia="Times New Roman" w:hAnsi="Times New Roman"/>
          <w:sz w:val="24"/>
          <w:szCs w:val="24"/>
          <w:lang w:eastAsia="pl-PL"/>
        </w:rPr>
        <w:t>,</w:t>
      </w:r>
      <w:r w:rsidR="002F3152" w:rsidRPr="003D0F6B">
        <w:rPr>
          <w:rFonts w:ascii="Times New Roman" w:eastAsia="Times New Roman" w:hAnsi="Times New Roman"/>
          <w:sz w:val="24"/>
          <w:szCs w:val="24"/>
          <w:lang w:eastAsia="pl-PL"/>
        </w:rPr>
        <w:t xml:space="preserve"> gdy wydarzy się krzywda, należy przeprowadzić analizę i ocenić czynniki ryzyka i czynniki chroniące w domu rekolekcyjnym. Za analizę sytuacji odpowiada przełożony. </w:t>
      </w:r>
    </w:p>
    <w:p w14:paraId="78B328E5" w14:textId="77777777" w:rsidR="002C35E8" w:rsidRDefault="002C35E8">
      <w:pP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br w:type="page"/>
      </w:r>
    </w:p>
    <w:p w14:paraId="4B36CA1C" w14:textId="7EC22284" w:rsidR="00FB78C4" w:rsidRPr="00FB78C4" w:rsidRDefault="00FB78C4" w:rsidP="00FB78C4">
      <w:pPr>
        <w:spacing w:line="360" w:lineRule="auto"/>
        <w:jc w:val="both"/>
        <w:rPr>
          <w:rFonts w:ascii="Times New Roman" w:eastAsia="Times New Roman" w:hAnsi="Times New Roman"/>
          <w:b/>
          <w:bCs/>
          <w:sz w:val="24"/>
          <w:szCs w:val="24"/>
          <w:lang w:eastAsia="pl-PL"/>
        </w:rPr>
      </w:pPr>
      <w:r w:rsidRPr="00FB78C4">
        <w:rPr>
          <w:rFonts w:ascii="Times New Roman" w:eastAsia="Times New Roman" w:hAnsi="Times New Roman"/>
          <w:b/>
          <w:bCs/>
          <w:sz w:val="24"/>
          <w:szCs w:val="24"/>
          <w:lang w:eastAsia="pl-PL"/>
        </w:rPr>
        <w:lastRenderedPageBreak/>
        <w:t>PROCEDURA W PRZYPADKU PODEJRZENIA KRYWDZENIA DZIECKA</w:t>
      </w:r>
    </w:p>
    <w:p w14:paraId="6F5656F0" w14:textId="25F0C65C" w:rsidR="0026094C" w:rsidRPr="003D0F6B" w:rsidRDefault="0026094C" w:rsidP="00AC5126">
      <w:pPr>
        <w:numPr>
          <w:ilvl w:val="0"/>
          <w:numId w:val="6"/>
        </w:numPr>
        <w:suppressAutoHyphens/>
        <w:spacing w:line="360" w:lineRule="auto"/>
        <w:ind w:left="360"/>
        <w:jc w:val="both"/>
        <w:rPr>
          <w:rFonts w:ascii="Times New Roman" w:eastAsia="Times New Roman" w:hAnsi="Times New Roman"/>
          <w:sz w:val="24"/>
          <w:szCs w:val="24"/>
          <w:lang w:eastAsia="ar-SA"/>
        </w:rPr>
      </w:pPr>
      <w:r w:rsidRPr="003D0F6B">
        <w:rPr>
          <w:rFonts w:ascii="Times New Roman" w:eastAsia="Times New Roman" w:hAnsi="Times New Roman"/>
          <w:sz w:val="24"/>
          <w:szCs w:val="24"/>
          <w:lang w:eastAsia="ar-SA"/>
        </w:rPr>
        <w:t xml:space="preserve">Zawsze, kiedy jest to możliwe, należy dokonywać identyfikacji dziecka i jego/jej relacji </w:t>
      </w:r>
      <w:r w:rsidR="003C0978">
        <w:rPr>
          <w:rFonts w:ascii="Times New Roman" w:eastAsia="Times New Roman" w:hAnsi="Times New Roman"/>
          <w:sz w:val="24"/>
          <w:szCs w:val="24"/>
          <w:lang w:eastAsia="ar-SA"/>
        </w:rPr>
        <w:br/>
      </w:r>
      <w:r w:rsidRPr="003D0F6B">
        <w:rPr>
          <w:rFonts w:ascii="Times New Roman" w:eastAsia="Times New Roman" w:hAnsi="Times New Roman"/>
          <w:sz w:val="24"/>
          <w:szCs w:val="24"/>
          <w:lang w:eastAsia="ar-SA"/>
        </w:rPr>
        <w:t>z osobą dorosłą, z którą przebywa w obiekcie.</w:t>
      </w:r>
    </w:p>
    <w:p w14:paraId="15AF1786" w14:textId="01B5659F" w:rsidR="0026094C" w:rsidRPr="003D0F6B" w:rsidRDefault="0026094C" w:rsidP="00AC5126">
      <w:pPr>
        <w:numPr>
          <w:ilvl w:val="0"/>
          <w:numId w:val="6"/>
        </w:numPr>
        <w:suppressAutoHyphens/>
        <w:spacing w:line="360" w:lineRule="auto"/>
        <w:ind w:left="360"/>
        <w:jc w:val="both"/>
        <w:rPr>
          <w:rFonts w:ascii="Times New Roman" w:eastAsia="Times New Roman" w:hAnsi="Times New Roman"/>
          <w:sz w:val="24"/>
          <w:szCs w:val="24"/>
          <w:lang w:eastAsia="ar-SA"/>
        </w:rPr>
      </w:pPr>
      <w:r w:rsidRPr="003D0F6B">
        <w:rPr>
          <w:rFonts w:ascii="Times New Roman" w:eastAsia="Times New Roman" w:hAnsi="Times New Roman"/>
          <w:sz w:val="24"/>
          <w:szCs w:val="24"/>
          <w:lang w:eastAsia="ar-SA"/>
        </w:rPr>
        <w:t xml:space="preserve">W sytuacjach nietypowych i/lub podejrzanych, wskazujących na możliwe ryzyko krzywdzenia dziecka, identyfikacja jest obowiązkowo przeprowadzana przez </w:t>
      </w:r>
      <w:r w:rsidR="00B436C1">
        <w:rPr>
          <w:rFonts w:ascii="Times New Roman" w:eastAsia="Times New Roman" w:hAnsi="Times New Roman"/>
          <w:sz w:val="24"/>
          <w:szCs w:val="24"/>
          <w:lang w:eastAsia="ar-SA"/>
        </w:rPr>
        <w:t>dyrektora lub kierownika domu</w:t>
      </w:r>
      <w:r w:rsidRPr="003D0F6B">
        <w:rPr>
          <w:rFonts w:ascii="Times New Roman" w:eastAsia="Times New Roman" w:hAnsi="Times New Roman"/>
          <w:sz w:val="24"/>
          <w:szCs w:val="24"/>
          <w:lang w:eastAsia="ar-SA"/>
        </w:rPr>
        <w:t>. Przykłady sytuacji mogących budzić podejrzenia znajdują się w Załączniku nr 1.</w:t>
      </w:r>
    </w:p>
    <w:p w14:paraId="73C860F8" w14:textId="77777777" w:rsidR="0026094C" w:rsidRPr="003D0F6B" w:rsidRDefault="0026094C" w:rsidP="00AC5126">
      <w:pPr>
        <w:numPr>
          <w:ilvl w:val="0"/>
          <w:numId w:val="6"/>
        </w:numPr>
        <w:suppressAutoHyphens/>
        <w:spacing w:line="360" w:lineRule="auto"/>
        <w:ind w:left="360"/>
        <w:jc w:val="both"/>
        <w:rPr>
          <w:rFonts w:ascii="Times New Roman" w:eastAsia="Times New Roman" w:hAnsi="Times New Roman"/>
          <w:sz w:val="24"/>
          <w:szCs w:val="24"/>
          <w:lang w:eastAsia="ar-SA"/>
        </w:rPr>
      </w:pPr>
      <w:r w:rsidRPr="003D0F6B">
        <w:rPr>
          <w:rFonts w:ascii="Times New Roman" w:eastAsia="Times New Roman" w:hAnsi="Times New Roman"/>
          <w:sz w:val="24"/>
          <w:szCs w:val="24"/>
          <w:lang w:eastAsia="ar-SA"/>
        </w:rPr>
        <w:t>Aby dokonać identyfikacji dziecka i jego/jej relacji w stosunku do osoby, z którą przebywa w obiekcie, należy:</w:t>
      </w:r>
    </w:p>
    <w:p w14:paraId="7AA712B6" w14:textId="77777777" w:rsidR="0026094C" w:rsidRPr="003D0F6B" w:rsidRDefault="0026094C" w:rsidP="00AC5126">
      <w:pPr>
        <w:numPr>
          <w:ilvl w:val="1"/>
          <w:numId w:val="6"/>
        </w:numPr>
        <w:suppressAutoHyphens/>
        <w:spacing w:line="360" w:lineRule="auto"/>
        <w:ind w:left="360"/>
        <w:jc w:val="both"/>
        <w:rPr>
          <w:rFonts w:ascii="Times New Roman" w:eastAsia="Times New Roman" w:hAnsi="Times New Roman"/>
          <w:sz w:val="24"/>
          <w:szCs w:val="24"/>
          <w:lang w:eastAsia="ar-SA"/>
        </w:rPr>
      </w:pPr>
      <w:r w:rsidRPr="003D0F6B">
        <w:rPr>
          <w:rFonts w:ascii="Times New Roman" w:eastAsia="Times New Roman" w:hAnsi="Times New Roman"/>
          <w:sz w:val="24"/>
          <w:szCs w:val="24"/>
          <w:lang w:eastAsia="ar-SA"/>
        </w:rPr>
        <w:t>Zapytać o tożsamość dziecka oraz o relację dziecka w stosunku do osoby, z którą przybyło do obiektu lub w nim przebywa. W tym celu można poprosić o dokument tożsamości dziecka lub inny dokument potwierdzający, że osoba dorosła ma prawo do sprawowania opieki nad dzieckiem w obiekcie. W przypadku braku dokumentu tożsamości można poprosić o podanie danych dziecka (imię, nazwisko, adres, numer PESEL).</w:t>
      </w:r>
    </w:p>
    <w:p w14:paraId="5675E1B6" w14:textId="77777777" w:rsidR="0026094C" w:rsidRPr="003D0F6B" w:rsidRDefault="0026094C" w:rsidP="00AC5126">
      <w:pPr>
        <w:numPr>
          <w:ilvl w:val="1"/>
          <w:numId w:val="6"/>
        </w:numPr>
        <w:suppressAutoHyphens/>
        <w:spacing w:line="360" w:lineRule="auto"/>
        <w:ind w:left="360"/>
        <w:jc w:val="both"/>
        <w:rPr>
          <w:rFonts w:ascii="Times New Roman" w:eastAsia="Times New Roman" w:hAnsi="Times New Roman"/>
          <w:sz w:val="24"/>
          <w:szCs w:val="24"/>
          <w:lang w:eastAsia="ar-SA"/>
        </w:rPr>
      </w:pPr>
      <w:r w:rsidRPr="003D0F6B">
        <w:rPr>
          <w:rFonts w:ascii="Times New Roman" w:eastAsia="Times New Roman" w:hAnsi="Times New Roman"/>
          <w:sz w:val="24"/>
          <w:szCs w:val="24"/>
          <w:lang w:eastAsia="ar-SA"/>
        </w:rPr>
        <w:t xml:space="preserve">W przypadku braku dokumentów wskazujących na pokrewieństwo dziecka i osoby dorosłej należy zapytać o tę relację osobę dorosłą oraz </w:t>
      </w:r>
      <w:r w:rsidRPr="003D0F6B">
        <w:rPr>
          <w:rFonts w:ascii="Times New Roman" w:eastAsia="Times New Roman" w:hAnsi="Times New Roman"/>
          <w:b/>
          <w:bCs/>
          <w:sz w:val="24"/>
          <w:szCs w:val="24"/>
          <w:u w:val="single"/>
          <w:lang w:eastAsia="ar-SA"/>
        </w:rPr>
        <w:t>dziecko</w:t>
      </w:r>
      <w:r w:rsidRPr="003D0F6B">
        <w:rPr>
          <w:rFonts w:ascii="Times New Roman" w:eastAsia="Times New Roman" w:hAnsi="Times New Roman"/>
          <w:b/>
          <w:bCs/>
          <w:sz w:val="24"/>
          <w:szCs w:val="24"/>
          <w:lang w:eastAsia="ar-SA"/>
        </w:rPr>
        <w:t>.</w:t>
      </w:r>
      <w:r w:rsidRPr="003D0F6B">
        <w:rPr>
          <w:rFonts w:ascii="Times New Roman" w:eastAsia="Times New Roman" w:hAnsi="Times New Roman"/>
          <w:sz w:val="24"/>
          <w:szCs w:val="24"/>
          <w:lang w:eastAsia="ar-SA"/>
        </w:rPr>
        <w:t xml:space="preserve"> </w:t>
      </w:r>
    </w:p>
    <w:p w14:paraId="5FE8C0EE" w14:textId="77777777" w:rsidR="0026094C" w:rsidRPr="003D0F6B" w:rsidRDefault="0026094C" w:rsidP="00AC5126">
      <w:pPr>
        <w:numPr>
          <w:ilvl w:val="1"/>
          <w:numId w:val="6"/>
        </w:numPr>
        <w:suppressAutoHyphens/>
        <w:spacing w:line="360" w:lineRule="auto"/>
        <w:ind w:left="360"/>
        <w:jc w:val="both"/>
        <w:rPr>
          <w:rFonts w:ascii="Times New Roman" w:eastAsia="Times New Roman" w:hAnsi="Times New Roman"/>
          <w:sz w:val="24"/>
          <w:szCs w:val="24"/>
          <w:lang w:eastAsia="ar-SA"/>
        </w:rPr>
      </w:pPr>
      <w:r w:rsidRPr="003D0F6B">
        <w:rPr>
          <w:rFonts w:ascii="Times New Roman" w:eastAsia="Times New Roman" w:hAnsi="Times New Roman"/>
          <w:sz w:val="24"/>
          <w:szCs w:val="24"/>
          <w:lang w:eastAsia="ar-SA"/>
        </w:rPr>
        <w:t>Jeżeli osoba dorosła nie jest rodzicem lub opiekunem prawnym dziecka, należy zapytać, czy posiada dokument świadczący o zgodzie rodziców na wspólny wyjazd osoby dorosłej z dzieckiem (np. pisemne oświadczenie).</w:t>
      </w:r>
    </w:p>
    <w:p w14:paraId="1B3A3AE6" w14:textId="1070C2EB" w:rsidR="0026094C" w:rsidRPr="003D0F6B" w:rsidRDefault="0026094C" w:rsidP="00AC5126">
      <w:pPr>
        <w:numPr>
          <w:ilvl w:val="1"/>
          <w:numId w:val="6"/>
        </w:numPr>
        <w:suppressAutoHyphens/>
        <w:spacing w:line="360" w:lineRule="auto"/>
        <w:ind w:left="360"/>
        <w:jc w:val="both"/>
        <w:rPr>
          <w:rFonts w:ascii="Times New Roman" w:eastAsia="Times New Roman" w:hAnsi="Times New Roman"/>
          <w:sz w:val="24"/>
          <w:szCs w:val="24"/>
          <w:lang w:eastAsia="ar-SA"/>
        </w:rPr>
      </w:pPr>
      <w:r w:rsidRPr="003D0F6B">
        <w:rPr>
          <w:rFonts w:ascii="Times New Roman" w:eastAsia="Times New Roman" w:hAnsi="Times New Roman"/>
          <w:sz w:val="24"/>
          <w:szCs w:val="24"/>
          <w:lang w:eastAsia="ar-SA"/>
        </w:rPr>
        <w:t xml:space="preserve">Jeżeli osoba dorosła nie posiada dokumentu zgody rodziców, należy poprosić o numer telefonu wyżej wymienionych, aby zadzwonić i potwierdzić przebywanie dziecka </w:t>
      </w:r>
      <w:r w:rsidR="0071741B">
        <w:rPr>
          <w:rFonts w:ascii="Times New Roman" w:eastAsia="Times New Roman" w:hAnsi="Times New Roman"/>
          <w:sz w:val="24"/>
          <w:szCs w:val="24"/>
          <w:lang w:eastAsia="ar-SA"/>
        </w:rPr>
        <w:br/>
      </w:r>
      <w:r w:rsidRPr="003D0F6B">
        <w:rPr>
          <w:rFonts w:ascii="Times New Roman" w:eastAsia="Times New Roman" w:hAnsi="Times New Roman"/>
          <w:sz w:val="24"/>
          <w:szCs w:val="24"/>
          <w:lang w:eastAsia="ar-SA"/>
        </w:rPr>
        <w:t>w obiekcie z obcą osobą dorosłą za wiedzą i zgodą rodziców/opiekunów prawnych.</w:t>
      </w:r>
    </w:p>
    <w:p w14:paraId="2A85B77D" w14:textId="50F25EDA" w:rsidR="0026094C" w:rsidRPr="003D0F6B" w:rsidRDefault="0026094C" w:rsidP="00AC5126">
      <w:pPr>
        <w:numPr>
          <w:ilvl w:val="0"/>
          <w:numId w:val="6"/>
        </w:numPr>
        <w:suppressAutoHyphens/>
        <w:spacing w:line="360" w:lineRule="auto"/>
        <w:ind w:left="360"/>
        <w:jc w:val="both"/>
        <w:rPr>
          <w:rFonts w:ascii="Times New Roman" w:eastAsia="Times New Roman" w:hAnsi="Times New Roman"/>
          <w:sz w:val="24"/>
          <w:szCs w:val="24"/>
          <w:lang w:eastAsia="ar-SA"/>
        </w:rPr>
      </w:pPr>
      <w:r w:rsidRPr="003D0F6B">
        <w:rPr>
          <w:rFonts w:ascii="Times New Roman" w:eastAsia="Times New Roman" w:hAnsi="Times New Roman"/>
          <w:sz w:val="24"/>
          <w:szCs w:val="24"/>
          <w:lang w:eastAsia="ar-SA"/>
        </w:rPr>
        <w:t>W przypadku oporu ze strony osoby dorosłej co do okazania dokumentu dziecka i/lub wskazania relacji należy wyjaśnić, że procedura służy zapewnieniu dzieciom korzy</w:t>
      </w:r>
      <w:r w:rsidR="00C35C53" w:rsidRPr="003D0F6B">
        <w:rPr>
          <w:rFonts w:ascii="Times New Roman" w:eastAsia="Times New Roman" w:hAnsi="Times New Roman"/>
          <w:sz w:val="24"/>
          <w:szCs w:val="24"/>
          <w:lang w:eastAsia="ar-SA"/>
        </w:rPr>
        <w:t>stającym z domu rekolekcyjnego</w:t>
      </w:r>
      <w:r w:rsidRPr="003D0F6B">
        <w:rPr>
          <w:rFonts w:ascii="Times New Roman" w:eastAsia="Times New Roman" w:hAnsi="Times New Roman"/>
          <w:sz w:val="24"/>
          <w:szCs w:val="24"/>
          <w:lang w:eastAsia="ar-SA"/>
        </w:rPr>
        <w:t xml:space="preserve"> bezpieczeństwa i została opracowana </w:t>
      </w:r>
      <w:r w:rsidR="0071741B">
        <w:rPr>
          <w:rFonts w:ascii="Times New Roman" w:eastAsia="Times New Roman" w:hAnsi="Times New Roman"/>
          <w:sz w:val="24"/>
          <w:szCs w:val="24"/>
          <w:lang w:eastAsia="ar-SA"/>
        </w:rPr>
        <w:br/>
      </w:r>
      <w:r w:rsidRPr="003D0F6B">
        <w:rPr>
          <w:rFonts w:ascii="Times New Roman" w:eastAsia="Times New Roman" w:hAnsi="Times New Roman"/>
          <w:sz w:val="24"/>
          <w:szCs w:val="24"/>
          <w:lang w:eastAsia="ar-SA"/>
        </w:rPr>
        <w:t>w porozumieniu z organizacjami pozarządowymi działającymi w tym przedmiocie.</w:t>
      </w:r>
    </w:p>
    <w:p w14:paraId="628B391A" w14:textId="77777777" w:rsidR="0026094C" w:rsidRPr="003D0F6B" w:rsidRDefault="0026094C" w:rsidP="00AC5126">
      <w:pPr>
        <w:numPr>
          <w:ilvl w:val="0"/>
          <w:numId w:val="6"/>
        </w:numPr>
        <w:suppressAutoHyphens/>
        <w:spacing w:line="360" w:lineRule="auto"/>
        <w:ind w:left="360"/>
        <w:jc w:val="both"/>
        <w:rPr>
          <w:rFonts w:ascii="Times New Roman" w:eastAsia="Times New Roman" w:hAnsi="Times New Roman"/>
          <w:sz w:val="24"/>
          <w:szCs w:val="24"/>
          <w:lang w:eastAsia="ar-SA"/>
        </w:rPr>
      </w:pPr>
      <w:r w:rsidRPr="003D0F6B">
        <w:rPr>
          <w:rFonts w:ascii="Times New Roman" w:eastAsia="Times New Roman" w:hAnsi="Times New Roman"/>
          <w:sz w:val="24"/>
          <w:szCs w:val="24"/>
          <w:lang w:eastAsia="ar-SA"/>
        </w:rPr>
        <w:lastRenderedPageBreak/>
        <w:t>Po wyjaśnieniu sprawy w sposób pozytywny należy podziękować za czas poświęcony na upewnienie się, że dziecko jest pod dobrą opieką i jeszcze raz podkreślić, że procedura ma na celu zapewnienie bezpieczeństwa dzieciom.</w:t>
      </w:r>
    </w:p>
    <w:p w14:paraId="249D1CFA" w14:textId="63309D6C" w:rsidR="0026094C" w:rsidRPr="003D0F6B" w:rsidRDefault="0026094C" w:rsidP="00AC5126">
      <w:pPr>
        <w:numPr>
          <w:ilvl w:val="0"/>
          <w:numId w:val="6"/>
        </w:numPr>
        <w:suppressAutoHyphens/>
        <w:spacing w:line="360" w:lineRule="auto"/>
        <w:ind w:left="360"/>
        <w:jc w:val="both"/>
        <w:rPr>
          <w:rFonts w:ascii="Times New Roman" w:eastAsia="Times New Roman" w:hAnsi="Times New Roman"/>
          <w:sz w:val="24"/>
          <w:szCs w:val="24"/>
          <w:lang w:eastAsia="ar-SA"/>
        </w:rPr>
      </w:pPr>
      <w:r w:rsidRPr="003D0F6B">
        <w:rPr>
          <w:rFonts w:ascii="Times New Roman" w:eastAsia="Times New Roman" w:hAnsi="Times New Roman"/>
          <w:sz w:val="24"/>
          <w:szCs w:val="24"/>
          <w:lang w:eastAsia="ar-SA"/>
        </w:rPr>
        <w:t>W przypadku gdy rozmowa nie rozwieje wątpliwości dotyczących podejrzenia wobec dorosłego i jego intencji skrzywdzenia dziecka, należy dyskretnie powiadomić przełożonego</w:t>
      </w:r>
      <w:r w:rsidR="00B436C1">
        <w:rPr>
          <w:rFonts w:ascii="Times New Roman" w:eastAsia="Times New Roman" w:hAnsi="Times New Roman"/>
          <w:sz w:val="24"/>
          <w:szCs w:val="24"/>
          <w:lang w:eastAsia="ar-SA"/>
        </w:rPr>
        <w:t>.</w:t>
      </w:r>
    </w:p>
    <w:p w14:paraId="35628D1B" w14:textId="1133BB67" w:rsidR="0026094C" w:rsidRPr="003D0F6B" w:rsidRDefault="0026094C" w:rsidP="00AC5126">
      <w:pPr>
        <w:numPr>
          <w:ilvl w:val="0"/>
          <w:numId w:val="6"/>
        </w:numPr>
        <w:suppressAutoHyphens/>
        <w:spacing w:line="360" w:lineRule="auto"/>
        <w:ind w:left="360"/>
        <w:jc w:val="both"/>
        <w:rPr>
          <w:rFonts w:ascii="Times New Roman" w:eastAsia="Times New Roman" w:hAnsi="Times New Roman"/>
          <w:sz w:val="24"/>
          <w:szCs w:val="24"/>
          <w:lang w:eastAsia="ar-SA"/>
        </w:rPr>
      </w:pPr>
      <w:r w:rsidRPr="003D0F6B">
        <w:rPr>
          <w:rFonts w:ascii="Times New Roman" w:eastAsia="Times New Roman" w:hAnsi="Times New Roman"/>
          <w:sz w:val="24"/>
          <w:szCs w:val="24"/>
          <w:lang w:eastAsia="ar-SA"/>
        </w:rPr>
        <w:t>Od momentu</w:t>
      </w:r>
      <w:r w:rsidR="00BA05B2">
        <w:rPr>
          <w:rFonts w:ascii="Times New Roman" w:eastAsia="Times New Roman" w:hAnsi="Times New Roman"/>
          <w:sz w:val="24"/>
          <w:szCs w:val="24"/>
          <w:lang w:eastAsia="ar-SA"/>
        </w:rPr>
        <w:t>,</w:t>
      </w:r>
      <w:r w:rsidRPr="003D0F6B">
        <w:rPr>
          <w:rFonts w:ascii="Times New Roman" w:eastAsia="Times New Roman" w:hAnsi="Times New Roman"/>
          <w:sz w:val="24"/>
          <w:szCs w:val="24"/>
          <w:lang w:eastAsia="ar-SA"/>
        </w:rPr>
        <w:t xml:space="preserve"> kiedy pojawiły się pierwsze wątpliwości, zarówno dziecko, jak i osoba dorosła powinni być pod stałą obserwacją personelu i nie zostawać sami.</w:t>
      </w:r>
    </w:p>
    <w:p w14:paraId="432986D1" w14:textId="77777777" w:rsidR="0026094C" w:rsidRPr="003D0F6B" w:rsidRDefault="0026094C" w:rsidP="00AC5126">
      <w:pPr>
        <w:numPr>
          <w:ilvl w:val="0"/>
          <w:numId w:val="6"/>
        </w:numPr>
        <w:suppressAutoHyphens/>
        <w:spacing w:line="360" w:lineRule="auto"/>
        <w:ind w:left="360"/>
        <w:jc w:val="both"/>
        <w:rPr>
          <w:rFonts w:ascii="Times New Roman" w:eastAsia="Times New Roman" w:hAnsi="Times New Roman"/>
          <w:sz w:val="24"/>
          <w:szCs w:val="24"/>
          <w:lang w:eastAsia="ar-SA"/>
        </w:rPr>
      </w:pPr>
      <w:r w:rsidRPr="003D0F6B">
        <w:rPr>
          <w:rFonts w:ascii="Times New Roman" w:eastAsia="Times New Roman" w:hAnsi="Times New Roman"/>
          <w:sz w:val="24"/>
          <w:szCs w:val="24"/>
          <w:lang w:eastAsia="ar-SA"/>
        </w:rPr>
        <w:t>Przełożony, który został powiadomiony o sytuacji, podejmuje decyzję o zawiadomieniu policji lub w razie wątpliwości przejmuje rozmowę z podejrzaną osobą dorosłą w celu uzyskania dalszych wyjaśnień.</w:t>
      </w:r>
    </w:p>
    <w:p w14:paraId="73F57D7F" w14:textId="2FD244C1" w:rsidR="0026094C" w:rsidRPr="003D0F6B" w:rsidRDefault="0026094C" w:rsidP="00AC5126">
      <w:pPr>
        <w:numPr>
          <w:ilvl w:val="0"/>
          <w:numId w:val="6"/>
        </w:numPr>
        <w:suppressAutoHyphens/>
        <w:spacing w:line="360" w:lineRule="auto"/>
        <w:ind w:left="360"/>
        <w:jc w:val="both"/>
        <w:rPr>
          <w:rFonts w:ascii="Times New Roman" w:eastAsia="Times New Roman" w:hAnsi="Times New Roman"/>
          <w:sz w:val="24"/>
          <w:szCs w:val="24"/>
          <w:lang w:eastAsia="ar-SA"/>
        </w:rPr>
      </w:pPr>
      <w:r w:rsidRPr="003D0F6B">
        <w:rPr>
          <w:rFonts w:ascii="Times New Roman" w:eastAsia="Times New Roman" w:hAnsi="Times New Roman"/>
          <w:sz w:val="24"/>
          <w:szCs w:val="24"/>
          <w:lang w:eastAsia="ar-SA"/>
        </w:rPr>
        <w:t>W przypadku</w:t>
      </w:r>
      <w:r w:rsidR="0071741B">
        <w:rPr>
          <w:rFonts w:ascii="Times New Roman" w:eastAsia="Times New Roman" w:hAnsi="Times New Roman"/>
          <w:sz w:val="24"/>
          <w:szCs w:val="24"/>
          <w:lang w:eastAsia="ar-SA"/>
        </w:rPr>
        <w:t xml:space="preserve"> </w:t>
      </w:r>
      <w:r w:rsidRPr="003D0F6B">
        <w:rPr>
          <w:rFonts w:ascii="Times New Roman" w:eastAsia="Times New Roman" w:hAnsi="Times New Roman"/>
          <w:sz w:val="24"/>
          <w:szCs w:val="24"/>
          <w:lang w:eastAsia="ar-SA"/>
        </w:rPr>
        <w:t xml:space="preserve">gdy rozmowa potwierdzi przekonanie o próbie lub popełnieniu przestępstwa na szkodę dziecka, przełożony zawiadamia o tym fakcie policję. Dalej stosuje się procedurę w przypadku okoliczności wskazujących na skrzywdzenie dziecka.  </w:t>
      </w:r>
    </w:p>
    <w:p w14:paraId="5A39EDC5" w14:textId="51DFA4EC" w:rsidR="0026094C" w:rsidRPr="003D0F6B" w:rsidRDefault="0026094C" w:rsidP="00AC5126">
      <w:pPr>
        <w:numPr>
          <w:ilvl w:val="0"/>
          <w:numId w:val="6"/>
        </w:numPr>
        <w:suppressAutoHyphens/>
        <w:spacing w:line="360" w:lineRule="auto"/>
        <w:ind w:left="360"/>
        <w:jc w:val="both"/>
        <w:rPr>
          <w:rFonts w:ascii="Times New Roman" w:eastAsia="Times New Roman" w:hAnsi="Times New Roman"/>
          <w:sz w:val="24"/>
          <w:szCs w:val="24"/>
          <w:lang w:eastAsia="ar-SA"/>
        </w:rPr>
      </w:pPr>
      <w:r w:rsidRPr="003D0F6B">
        <w:rPr>
          <w:rFonts w:ascii="Times New Roman" w:eastAsia="Times New Roman" w:hAnsi="Times New Roman"/>
          <w:sz w:val="24"/>
          <w:szCs w:val="24"/>
          <w:lang w:eastAsia="ar-SA"/>
        </w:rPr>
        <w:t xml:space="preserve"> W przypadku gdy świadkami nietypowych i/lub podejrzanych sytuacji są pracownicy innych działów </w:t>
      </w:r>
      <w:r w:rsidR="00B436C1">
        <w:rPr>
          <w:rFonts w:ascii="Times New Roman" w:eastAsia="Times New Roman" w:hAnsi="Times New Roman"/>
          <w:sz w:val="24"/>
          <w:szCs w:val="24"/>
          <w:lang w:eastAsia="ar-SA"/>
        </w:rPr>
        <w:t>domu rekolekcyjnego</w:t>
      </w:r>
      <w:r w:rsidRPr="003D0F6B">
        <w:rPr>
          <w:rFonts w:ascii="Times New Roman" w:eastAsia="Times New Roman" w:hAnsi="Times New Roman"/>
          <w:sz w:val="24"/>
          <w:szCs w:val="24"/>
          <w:lang w:eastAsia="ar-SA"/>
        </w:rPr>
        <w:t xml:space="preserve"> np. serwis sprzątający, pracownicy </w:t>
      </w:r>
      <w:r w:rsidR="00B436C1">
        <w:rPr>
          <w:rFonts w:ascii="Times New Roman" w:eastAsia="Times New Roman" w:hAnsi="Times New Roman"/>
          <w:sz w:val="24"/>
          <w:szCs w:val="24"/>
          <w:lang w:eastAsia="ar-SA"/>
        </w:rPr>
        <w:t>gastronomiczni</w:t>
      </w:r>
      <w:proofErr w:type="gramStart"/>
      <w:r w:rsidRPr="003D0F6B">
        <w:rPr>
          <w:rFonts w:ascii="Times New Roman" w:eastAsia="Times New Roman" w:hAnsi="Times New Roman"/>
          <w:sz w:val="24"/>
          <w:szCs w:val="24"/>
          <w:lang w:eastAsia="ar-SA"/>
        </w:rPr>
        <w:t>, ,</w:t>
      </w:r>
      <w:proofErr w:type="gramEnd"/>
      <w:r w:rsidRPr="003D0F6B">
        <w:rPr>
          <w:rFonts w:ascii="Times New Roman" w:eastAsia="Times New Roman" w:hAnsi="Times New Roman"/>
          <w:sz w:val="24"/>
          <w:szCs w:val="24"/>
          <w:lang w:eastAsia="ar-SA"/>
        </w:rPr>
        <w:t xml:space="preserve"> powinni oni o tym niezwłocznie zawiadomić przełożonego, który zadecyduje o podjęciu odpowiednich działań. </w:t>
      </w:r>
    </w:p>
    <w:p w14:paraId="40B183F2" w14:textId="77777777" w:rsidR="0026094C" w:rsidRPr="003D0F6B" w:rsidRDefault="0026094C" w:rsidP="00AC5126">
      <w:pPr>
        <w:numPr>
          <w:ilvl w:val="0"/>
          <w:numId w:val="6"/>
        </w:numPr>
        <w:suppressAutoHyphens/>
        <w:spacing w:line="360" w:lineRule="auto"/>
        <w:ind w:left="360"/>
        <w:jc w:val="both"/>
        <w:rPr>
          <w:rFonts w:ascii="Times New Roman" w:eastAsia="Times New Roman" w:hAnsi="Times New Roman"/>
          <w:b/>
          <w:bCs/>
          <w:sz w:val="24"/>
          <w:szCs w:val="24"/>
          <w:lang w:eastAsia="ar-SA"/>
        </w:rPr>
      </w:pPr>
      <w:r w:rsidRPr="003D0F6B">
        <w:rPr>
          <w:rFonts w:ascii="Times New Roman" w:eastAsia="Times New Roman" w:hAnsi="Times New Roman"/>
          <w:sz w:val="24"/>
          <w:szCs w:val="24"/>
          <w:lang w:eastAsia="ar-SA"/>
        </w:rPr>
        <w:t xml:space="preserve">W zależności od sytuacji i miejsca przełożony weryfikuje, na ile podejrzenie krzywdzenia dziecka jest zasadne. W tym celu dobiera odpowiednie środki prowadzące do wyjaśnienia sytuacji lub podejmuje decyzję o przeprowadzeniu interwencji i zawiadamia policję. </w:t>
      </w:r>
    </w:p>
    <w:p w14:paraId="61E65528" w14:textId="0C34DEA4" w:rsidR="001E0CC6" w:rsidRPr="00FB78C4" w:rsidRDefault="002C35E8" w:rsidP="00B671E2">
      <w:pPr>
        <w:shd w:val="clear" w:color="auto" w:fill="F2F2F2" w:themeFill="background1" w:themeFillShade="F2"/>
        <w:suppressAutoHyphens/>
        <w:spacing w:line="360" w:lineRule="auto"/>
        <w:jc w:val="both"/>
        <w:rPr>
          <w:rFonts w:ascii="Times New Roman" w:eastAsia="Times New Roman" w:hAnsi="Times New Roman"/>
          <w:b/>
          <w:bCs/>
          <w:sz w:val="24"/>
          <w:szCs w:val="24"/>
          <w:lang w:eastAsia="ar-SA"/>
        </w:rPr>
      </w:pPr>
      <w:r>
        <w:rPr>
          <w:rFonts w:ascii="Times New Roman" w:eastAsia="Times New Roman" w:hAnsi="Times New Roman"/>
          <w:sz w:val="24"/>
          <w:szCs w:val="24"/>
          <w:lang w:eastAsia="ar-SA"/>
        </w:rPr>
        <w:br/>
      </w:r>
      <w:r w:rsidR="00FB78C4" w:rsidRPr="00FB78C4">
        <w:rPr>
          <w:rFonts w:ascii="Times New Roman" w:eastAsia="Times New Roman" w:hAnsi="Times New Roman"/>
          <w:b/>
          <w:bCs/>
          <w:sz w:val="24"/>
          <w:szCs w:val="24"/>
          <w:lang w:eastAsia="ar-SA"/>
        </w:rPr>
        <w:t>PROCEDURA W PRZYPADKU OKOLICZNOŚCI WSKAZUJĄCYCH NA SKRZYWDZENIE DZIECKA</w:t>
      </w:r>
    </w:p>
    <w:p w14:paraId="385474F7" w14:textId="655CFB44" w:rsidR="0026094C" w:rsidRPr="0071741B" w:rsidRDefault="0026094C" w:rsidP="00AC5126">
      <w:pPr>
        <w:pStyle w:val="Akapitzlist"/>
        <w:numPr>
          <w:ilvl w:val="0"/>
          <w:numId w:val="20"/>
        </w:numPr>
        <w:suppressAutoHyphens/>
        <w:spacing w:line="360" w:lineRule="auto"/>
        <w:ind w:hanging="357"/>
        <w:contextualSpacing w:val="0"/>
        <w:jc w:val="both"/>
        <w:rPr>
          <w:rFonts w:ascii="Times New Roman" w:eastAsia="Times New Roman" w:hAnsi="Times New Roman"/>
          <w:sz w:val="24"/>
          <w:szCs w:val="24"/>
          <w:lang w:eastAsia="ar-SA"/>
        </w:rPr>
      </w:pPr>
      <w:r w:rsidRPr="0071741B">
        <w:rPr>
          <w:rFonts w:ascii="Times New Roman" w:eastAsia="Times New Roman" w:hAnsi="Times New Roman"/>
          <w:sz w:val="24"/>
          <w:szCs w:val="24"/>
          <w:lang w:eastAsia="ar-SA"/>
        </w:rPr>
        <w:t xml:space="preserve">Mając uzasadnione podejrzenie, że dziecko przebywające w obiekcie jest krzywdzone, należy niezwłocznie zawiadomić policję, dzwoniąc pod numer 112 i opisując okoliczności zdarzenia. W zależności od dynamiki sytuacji i okoliczności, telefon wykonuje osoba, która </w:t>
      </w:r>
      <w:r w:rsidRPr="0071741B">
        <w:rPr>
          <w:rFonts w:ascii="Times New Roman" w:eastAsia="Times New Roman" w:hAnsi="Times New Roman"/>
          <w:sz w:val="24"/>
          <w:szCs w:val="24"/>
          <w:lang w:eastAsia="ar-SA"/>
        </w:rPr>
        <w:lastRenderedPageBreak/>
        <w:t>jest bezpośrednim świadkiem zdarzenia (pracownik/przełożony). Jeśli zawiadamiającym jest pracownik, jednocześnie o zdarzeniu informuje swojego przełożonego.</w:t>
      </w:r>
    </w:p>
    <w:p w14:paraId="2E06FD23" w14:textId="2C351103" w:rsidR="0026094C" w:rsidRPr="0071741B" w:rsidRDefault="0026094C" w:rsidP="00AC5126">
      <w:pPr>
        <w:pStyle w:val="Akapitzlist"/>
        <w:numPr>
          <w:ilvl w:val="0"/>
          <w:numId w:val="20"/>
        </w:numPr>
        <w:suppressAutoHyphens/>
        <w:spacing w:line="360" w:lineRule="auto"/>
        <w:ind w:hanging="357"/>
        <w:contextualSpacing w:val="0"/>
        <w:jc w:val="both"/>
        <w:rPr>
          <w:rFonts w:ascii="Times New Roman" w:eastAsia="Times New Roman" w:hAnsi="Times New Roman"/>
          <w:sz w:val="24"/>
          <w:szCs w:val="24"/>
          <w:lang w:eastAsia="ar-SA"/>
        </w:rPr>
      </w:pPr>
      <w:r w:rsidRPr="0071741B">
        <w:rPr>
          <w:rFonts w:ascii="Times New Roman" w:eastAsia="Times New Roman" w:hAnsi="Times New Roman"/>
          <w:sz w:val="24"/>
          <w:szCs w:val="24"/>
          <w:lang w:eastAsia="ar-SA"/>
        </w:rPr>
        <w:t>Uzasadnione podejrzenie krzywdzenia dziecka występuje wtedy, gdy:</w:t>
      </w:r>
    </w:p>
    <w:p w14:paraId="6A0FDE2E" w14:textId="77777777" w:rsidR="0026094C" w:rsidRPr="003D0F6B" w:rsidRDefault="0026094C" w:rsidP="00AC5126">
      <w:pPr>
        <w:numPr>
          <w:ilvl w:val="0"/>
          <w:numId w:val="21"/>
        </w:numPr>
        <w:suppressAutoHyphens/>
        <w:spacing w:line="360" w:lineRule="auto"/>
        <w:ind w:hanging="357"/>
        <w:contextualSpacing/>
        <w:jc w:val="both"/>
        <w:rPr>
          <w:rFonts w:ascii="Times New Roman" w:eastAsia="Times New Roman" w:hAnsi="Times New Roman"/>
          <w:sz w:val="24"/>
          <w:szCs w:val="24"/>
          <w:lang w:eastAsia="ar-SA"/>
        </w:rPr>
      </w:pPr>
      <w:r w:rsidRPr="003D0F6B">
        <w:rPr>
          <w:rFonts w:ascii="Times New Roman" w:eastAsia="Times New Roman" w:hAnsi="Times New Roman"/>
          <w:sz w:val="24"/>
          <w:szCs w:val="24"/>
          <w:lang w:eastAsia="ar-SA"/>
        </w:rPr>
        <w:t xml:space="preserve">dziecko ujawniło pracownikowi obiektu fakt krzywdzenia, </w:t>
      </w:r>
    </w:p>
    <w:p w14:paraId="08245979" w14:textId="77777777" w:rsidR="0026094C" w:rsidRPr="003D0F6B" w:rsidRDefault="0026094C" w:rsidP="00AC5126">
      <w:pPr>
        <w:numPr>
          <w:ilvl w:val="0"/>
          <w:numId w:val="21"/>
        </w:numPr>
        <w:suppressAutoHyphens/>
        <w:spacing w:line="360" w:lineRule="auto"/>
        <w:ind w:hanging="357"/>
        <w:contextualSpacing/>
        <w:jc w:val="both"/>
        <w:rPr>
          <w:rFonts w:ascii="Times New Roman" w:eastAsia="Times New Roman" w:hAnsi="Times New Roman"/>
          <w:sz w:val="24"/>
          <w:szCs w:val="24"/>
          <w:lang w:eastAsia="ar-SA"/>
        </w:rPr>
      </w:pPr>
      <w:r w:rsidRPr="003D0F6B">
        <w:rPr>
          <w:rFonts w:ascii="Times New Roman" w:eastAsia="Times New Roman" w:hAnsi="Times New Roman"/>
          <w:sz w:val="24"/>
          <w:szCs w:val="24"/>
          <w:lang w:eastAsia="ar-SA"/>
        </w:rPr>
        <w:t xml:space="preserve">pracownik zaobserwował krzywdzenie, </w:t>
      </w:r>
    </w:p>
    <w:p w14:paraId="245DBA42" w14:textId="0B81BC28" w:rsidR="0026094C" w:rsidRPr="003D0F6B" w:rsidRDefault="0026094C" w:rsidP="00AC5126">
      <w:pPr>
        <w:numPr>
          <w:ilvl w:val="0"/>
          <w:numId w:val="21"/>
        </w:numPr>
        <w:suppressAutoHyphens/>
        <w:spacing w:line="360" w:lineRule="auto"/>
        <w:ind w:hanging="357"/>
        <w:contextualSpacing/>
        <w:jc w:val="both"/>
        <w:rPr>
          <w:rFonts w:ascii="Times New Roman" w:eastAsia="Times New Roman" w:hAnsi="Times New Roman"/>
          <w:sz w:val="24"/>
          <w:szCs w:val="24"/>
          <w:lang w:eastAsia="ar-SA"/>
        </w:rPr>
      </w:pPr>
      <w:r w:rsidRPr="003D0F6B">
        <w:rPr>
          <w:rFonts w:ascii="Times New Roman" w:eastAsia="Times New Roman" w:hAnsi="Times New Roman"/>
          <w:sz w:val="24"/>
          <w:szCs w:val="24"/>
          <w:lang w:eastAsia="ar-SA"/>
        </w:rPr>
        <w:t>dziecko ma na sobie ślady krzywdzenia (np. zadrapania, zasinienia), a zapytane odpowiada niespójnie i/lub chaotycznie lub/i popada w zakłopotanie bądź występują inne okoliczności mogące wskazywać na krzywdzenie np. znalezienie materiałów pornograficznych z udziałem dzieci w pokoju osoby dorosłej.</w:t>
      </w:r>
    </w:p>
    <w:p w14:paraId="2F4A4A6D" w14:textId="7BBC388E" w:rsidR="0026094C" w:rsidRPr="0071741B" w:rsidRDefault="0026094C" w:rsidP="00AC5126">
      <w:pPr>
        <w:pStyle w:val="Akapitzlist"/>
        <w:numPr>
          <w:ilvl w:val="0"/>
          <w:numId w:val="20"/>
        </w:numPr>
        <w:suppressAutoHyphens/>
        <w:spacing w:line="360" w:lineRule="auto"/>
        <w:ind w:hanging="357"/>
        <w:contextualSpacing w:val="0"/>
        <w:jc w:val="both"/>
        <w:rPr>
          <w:rFonts w:ascii="Times New Roman" w:eastAsia="Times New Roman" w:hAnsi="Times New Roman"/>
          <w:sz w:val="24"/>
          <w:szCs w:val="24"/>
          <w:lang w:eastAsia="ar-SA"/>
        </w:rPr>
      </w:pPr>
      <w:r w:rsidRPr="0071741B">
        <w:rPr>
          <w:rFonts w:ascii="Times New Roman" w:eastAsia="Times New Roman" w:hAnsi="Times New Roman"/>
          <w:sz w:val="24"/>
          <w:szCs w:val="24"/>
          <w:lang w:eastAsia="ar-SA"/>
        </w:rPr>
        <w:t xml:space="preserve">W tej sytuacji należy uniemożliwić dziecku oraz osobie podejrzewanej o krzywdzenie dziecka oddalenie się z obiektu. </w:t>
      </w:r>
    </w:p>
    <w:p w14:paraId="020E7817" w14:textId="0BC6DA6A" w:rsidR="0026094C" w:rsidRPr="0071741B" w:rsidRDefault="0026094C" w:rsidP="00AC5126">
      <w:pPr>
        <w:pStyle w:val="Akapitzlist"/>
        <w:numPr>
          <w:ilvl w:val="0"/>
          <w:numId w:val="20"/>
        </w:numPr>
        <w:suppressAutoHyphens/>
        <w:spacing w:line="360" w:lineRule="auto"/>
        <w:ind w:hanging="357"/>
        <w:contextualSpacing w:val="0"/>
        <w:jc w:val="both"/>
        <w:rPr>
          <w:rFonts w:ascii="Times New Roman" w:eastAsia="Times New Roman" w:hAnsi="Times New Roman"/>
          <w:sz w:val="24"/>
          <w:szCs w:val="24"/>
          <w:lang w:eastAsia="ar-SA"/>
        </w:rPr>
      </w:pPr>
      <w:r w:rsidRPr="0071741B">
        <w:rPr>
          <w:rFonts w:ascii="Times New Roman" w:eastAsia="Times New Roman" w:hAnsi="Times New Roman"/>
          <w:sz w:val="24"/>
          <w:szCs w:val="24"/>
          <w:lang w:eastAsia="ar-SA"/>
        </w:rPr>
        <w:t>W uzasadnionych przypadkach można dokonać obywatelskiego zatrzymania</w:t>
      </w:r>
      <w:r w:rsidR="001E0CC6" w:rsidRPr="0071741B">
        <w:rPr>
          <w:rFonts w:ascii="Times New Roman" w:eastAsia="Times New Roman" w:hAnsi="Times New Roman"/>
          <w:sz w:val="24"/>
          <w:szCs w:val="24"/>
          <w:lang w:eastAsia="ar-SA"/>
        </w:rPr>
        <w:t xml:space="preserve"> </w:t>
      </w:r>
      <w:r w:rsidRPr="0071741B">
        <w:rPr>
          <w:rFonts w:ascii="Times New Roman" w:eastAsia="Times New Roman" w:hAnsi="Times New Roman"/>
          <w:sz w:val="24"/>
          <w:szCs w:val="24"/>
          <w:lang w:eastAsia="ar-SA"/>
        </w:rPr>
        <w:t>osoby podejrzewanej. W takiej sytuacji, do czasu przybycia policji, należy</w:t>
      </w:r>
      <w:r w:rsidR="005B6222" w:rsidRPr="0071741B">
        <w:rPr>
          <w:rFonts w:ascii="Times New Roman" w:eastAsia="Times New Roman" w:hAnsi="Times New Roman"/>
          <w:sz w:val="24"/>
          <w:szCs w:val="24"/>
          <w:lang w:eastAsia="ar-SA"/>
        </w:rPr>
        <w:t xml:space="preserve"> w miarę możliwości </w:t>
      </w:r>
      <w:r w:rsidRPr="0071741B">
        <w:rPr>
          <w:rFonts w:ascii="Times New Roman" w:eastAsia="Times New Roman" w:hAnsi="Times New Roman"/>
          <w:sz w:val="24"/>
          <w:szCs w:val="24"/>
          <w:lang w:eastAsia="ar-SA"/>
        </w:rPr>
        <w:t>trzymać tę osobę pod nadzorem dwóch pracowników w osobnym pomieszczeniu z dala od widoku innych gości.</w:t>
      </w:r>
    </w:p>
    <w:p w14:paraId="6E33D67A" w14:textId="5289DB88" w:rsidR="0026094C" w:rsidRPr="0071741B" w:rsidRDefault="0026094C" w:rsidP="00AC5126">
      <w:pPr>
        <w:pStyle w:val="Akapitzlist"/>
        <w:numPr>
          <w:ilvl w:val="0"/>
          <w:numId w:val="20"/>
        </w:numPr>
        <w:suppressAutoHyphens/>
        <w:spacing w:line="360" w:lineRule="auto"/>
        <w:ind w:hanging="357"/>
        <w:contextualSpacing w:val="0"/>
        <w:jc w:val="both"/>
        <w:rPr>
          <w:rFonts w:ascii="Times New Roman" w:eastAsia="Times New Roman" w:hAnsi="Times New Roman"/>
          <w:sz w:val="24"/>
          <w:szCs w:val="24"/>
          <w:lang w:eastAsia="ar-SA"/>
        </w:rPr>
      </w:pPr>
      <w:r w:rsidRPr="0071741B">
        <w:rPr>
          <w:rFonts w:ascii="Times New Roman" w:eastAsia="Times New Roman" w:hAnsi="Times New Roman"/>
          <w:sz w:val="24"/>
          <w:szCs w:val="24"/>
          <w:lang w:eastAsia="ar-SA"/>
        </w:rPr>
        <w:t xml:space="preserve">W każdym przypadku należy zadbać o bezpieczeństwo dziecka. Dziecko powinno przebywać pod opieką pracownika do czasu przyjazdu policji. </w:t>
      </w:r>
    </w:p>
    <w:p w14:paraId="61679650" w14:textId="54A12751" w:rsidR="0026094C" w:rsidRPr="0071741B" w:rsidRDefault="0026094C" w:rsidP="00AC5126">
      <w:pPr>
        <w:pStyle w:val="Akapitzlist"/>
        <w:numPr>
          <w:ilvl w:val="0"/>
          <w:numId w:val="20"/>
        </w:numPr>
        <w:suppressAutoHyphens/>
        <w:spacing w:line="360" w:lineRule="auto"/>
        <w:ind w:hanging="357"/>
        <w:contextualSpacing w:val="0"/>
        <w:jc w:val="both"/>
        <w:rPr>
          <w:rFonts w:ascii="Times New Roman" w:eastAsia="Times New Roman" w:hAnsi="Times New Roman"/>
          <w:sz w:val="24"/>
          <w:szCs w:val="24"/>
          <w:lang w:eastAsia="ar-SA"/>
        </w:rPr>
      </w:pPr>
      <w:r w:rsidRPr="0071741B">
        <w:rPr>
          <w:rFonts w:ascii="Times New Roman" w:eastAsia="Times New Roman" w:hAnsi="Times New Roman"/>
          <w:sz w:val="24"/>
          <w:szCs w:val="24"/>
          <w:lang w:eastAsia="ar-SA"/>
        </w:rPr>
        <w:t>W przypadku uzasadn</w:t>
      </w:r>
      <w:r w:rsidR="005B6222" w:rsidRPr="0071741B">
        <w:rPr>
          <w:rFonts w:ascii="Times New Roman" w:eastAsia="Times New Roman" w:hAnsi="Times New Roman"/>
          <w:sz w:val="24"/>
          <w:szCs w:val="24"/>
          <w:lang w:eastAsia="ar-SA"/>
        </w:rPr>
        <w:t xml:space="preserve">ionego podejrzenia </w:t>
      </w:r>
      <w:r w:rsidRPr="0071741B">
        <w:rPr>
          <w:rFonts w:ascii="Times New Roman" w:eastAsia="Times New Roman" w:hAnsi="Times New Roman"/>
          <w:sz w:val="24"/>
          <w:szCs w:val="24"/>
          <w:lang w:eastAsia="ar-SA"/>
        </w:rPr>
        <w:t xml:space="preserve">popełnienia przestępstwa powiązanego </w:t>
      </w:r>
      <w:r w:rsidR="0071741B">
        <w:rPr>
          <w:rFonts w:ascii="Times New Roman" w:eastAsia="Times New Roman" w:hAnsi="Times New Roman"/>
          <w:sz w:val="24"/>
          <w:szCs w:val="24"/>
          <w:lang w:eastAsia="ar-SA"/>
        </w:rPr>
        <w:br/>
      </w:r>
      <w:r w:rsidRPr="0071741B">
        <w:rPr>
          <w:rFonts w:ascii="Times New Roman" w:eastAsia="Times New Roman" w:hAnsi="Times New Roman"/>
          <w:sz w:val="24"/>
          <w:szCs w:val="24"/>
          <w:lang w:eastAsia="ar-SA"/>
        </w:rPr>
        <w:t>z kontaktem dziecka z materiałem biologicznym sprawcy (sperma, ślina, naskórek), należy w miarę możliwości</w:t>
      </w:r>
      <w:r w:rsidR="005B6222" w:rsidRPr="0071741B">
        <w:rPr>
          <w:rFonts w:ascii="Times New Roman" w:eastAsia="Times New Roman" w:hAnsi="Times New Roman"/>
          <w:sz w:val="24"/>
          <w:szCs w:val="24"/>
          <w:lang w:eastAsia="ar-SA"/>
        </w:rPr>
        <w:t xml:space="preserve"> zabezpieczy</w:t>
      </w:r>
      <w:r w:rsidR="00D63B31" w:rsidRPr="0071741B">
        <w:rPr>
          <w:rFonts w:ascii="Times New Roman" w:eastAsia="Times New Roman" w:hAnsi="Times New Roman"/>
          <w:sz w:val="24"/>
          <w:szCs w:val="24"/>
          <w:lang w:eastAsia="ar-SA"/>
        </w:rPr>
        <w:t>ć</w:t>
      </w:r>
      <w:r w:rsidR="005B6222" w:rsidRPr="0071741B">
        <w:rPr>
          <w:rFonts w:ascii="Times New Roman" w:eastAsia="Times New Roman" w:hAnsi="Times New Roman"/>
          <w:sz w:val="24"/>
          <w:szCs w:val="24"/>
          <w:lang w:eastAsia="ar-SA"/>
        </w:rPr>
        <w:t xml:space="preserve"> ślad</w:t>
      </w:r>
      <w:r w:rsidR="00D63B31" w:rsidRPr="0071741B">
        <w:rPr>
          <w:rFonts w:ascii="Times New Roman" w:eastAsia="Times New Roman" w:hAnsi="Times New Roman"/>
          <w:sz w:val="24"/>
          <w:szCs w:val="24"/>
          <w:lang w:eastAsia="ar-SA"/>
        </w:rPr>
        <w:t>y</w:t>
      </w:r>
      <w:r w:rsidR="005B6222" w:rsidRPr="0071741B">
        <w:rPr>
          <w:rFonts w:ascii="Times New Roman" w:eastAsia="Times New Roman" w:hAnsi="Times New Roman"/>
          <w:sz w:val="24"/>
          <w:szCs w:val="24"/>
          <w:lang w:eastAsia="ar-SA"/>
        </w:rPr>
        <w:t xml:space="preserve"> przestępstwa</w:t>
      </w:r>
      <w:r w:rsidRPr="0071741B">
        <w:rPr>
          <w:rFonts w:ascii="Times New Roman" w:eastAsia="Times New Roman" w:hAnsi="Times New Roman"/>
          <w:sz w:val="24"/>
          <w:szCs w:val="24"/>
          <w:lang w:eastAsia="ar-SA"/>
        </w:rPr>
        <w:t xml:space="preserve"> do czasu przyjazdu policji. </w:t>
      </w:r>
    </w:p>
    <w:p w14:paraId="6D68F0E0" w14:textId="1D1B4C43" w:rsidR="0026094C" w:rsidRPr="0071741B" w:rsidRDefault="0026094C" w:rsidP="00AC5126">
      <w:pPr>
        <w:pStyle w:val="Akapitzlist"/>
        <w:numPr>
          <w:ilvl w:val="0"/>
          <w:numId w:val="20"/>
        </w:numPr>
        <w:suppressAutoHyphens/>
        <w:spacing w:line="360" w:lineRule="auto"/>
        <w:ind w:hanging="357"/>
        <w:contextualSpacing w:val="0"/>
        <w:jc w:val="both"/>
        <w:rPr>
          <w:rFonts w:ascii="Times New Roman" w:eastAsia="Times New Roman" w:hAnsi="Times New Roman"/>
          <w:sz w:val="24"/>
          <w:szCs w:val="24"/>
          <w:lang w:eastAsia="ar-SA"/>
        </w:rPr>
      </w:pPr>
      <w:r w:rsidRPr="0071741B">
        <w:rPr>
          <w:rFonts w:ascii="Times New Roman" w:eastAsia="Times New Roman" w:hAnsi="Times New Roman"/>
          <w:sz w:val="24"/>
          <w:szCs w:val="24"/>
          <w:lang w:eastAsia="ar-SA"/>
        </w:rPr>
        <w:t xml:space="preserve">Po odbiorze dziecka przez policję należy zabezpieczyć materiał z monitoringu oraz inne istotne dowody (np. dokumenty) dotyczące zdarzenia i na wniosek służb przekazać ich kopię listem poleconym lub osobiście prokuratorowi lub policji. </w:t>
      </w:r>
    </w:p>
    <w:p w14:paraId="3551C37C" w14:textId="0929C862" w:rsidR="00AC6439" w:rsidRPr="0071741B" w:rsidRDefault="0026094C" w:rsidP="00AC5126">
      <w:pPr>
        <w:pStyle w:val="Akapitzlist"/>
        <w:numPr>
          <w:ilvl w:val="0"/>
          <w:numId w:val="20"/>
        </w:numPr>
        <w:suppressAutoHyphens/>
        <w:spacing w:line="360" w:lineRule="auto"/>
        <w:ind w:hanging="357"/>
        <w:contextualSpacing w:val="0"/>
        <w:jc w:val="both"/>
        <w:rPr>
          <w:rFonts w:ascii="Times New Roman" w:eastAsia="Times New Roman" w:hAnsi="Times New Roman"/>
          <w:sz w:val="24"/>
          <w:szCs w:val="24"/>
          <w:lang w:eastAsia="ar-SA"/>
        </w:rPr>
      </w:pPr>
      <w:r w:rsidRPr="0071741B">
        <w:rPr>
          <w:rFonts w:ascii="Times New Roman" w:eastAsia="Times New Roman" w:hAnsi="Times New Roman"/>
          <w:sz w:val="24"/>
          <w:szCs w:val="24"/>
          <w:lang w:eastAsia="ar-SA"/>
        </w:rPr>
        <w:t>Po interwencji należy opisać zdarzenie w dzienniku zdarzeń lub innym dokumencie przeznaczonym do tego celu.</w:t>
      </w:r>
      <w:r w:rsidR="001E0CC6" w:rsidRPr="0071741B">
        <w:rPr>
          <w:rFonts w:ascii="Times New Roman" w:eastAsia="Times New Roman" w:hAnsi="Times New Roman"/>
          <w:sz w:val="24"/>
          <w:szCs w:val="24"/>
          <w:lang w:eastAsia="ar-SA"/>
        </w:rPr>
        <w:t xml:space="preserve"> </w:t>
      </w:r>
    </w:p>
    <w:p w14:paraId="0558A131" w14:textId="77777777" w:rsidR="002C35E8" w:rsidRDefault="002C35E8">
      <w:pP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br w:type="page"/>
      </w:r>
    </w:p>
    <w:p w14:paraId="48BEFC6A" w14:textId="1C6FBAA9" w:rsidR="001E0CC6" w:rsidRPr="003D0F6B" w:rsidRDefault="00FB78C4" w:rsidP="00B671E2">
      <w:pPr>
        <w:shd w:val="clear" w:color="auto" w:fill="DBE5F1" w:themeFill="accent1" w:themeFillTint="33"/>
        <w:suppressAutoHyphens/>
        <w:spacing w:line="360" w:lineRule="auto"/>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lastRenderedPageBreak/>
        <w:t>ZAPEWNIENIE OPIEKI I WSPARCIA OSOBOM SKRZYWDZONYM</w:t>
      </w:r>
    </w:p>
    <w:p w14:paraId="2B2A20D4" w14:textId="77777777" w:rsidR="002C35E8" w:rsidRDefault="002C35E8" w:rsidP="00BB7156">
      <w:pPr>
        <w:spacing w:line="360" w:lineRule="auto"/>
        <w:ind w:firstLine="425"/>
        <w:jc w:val="both"/>
        <w:rPr>
          <w:rFonts w:ascii="Times New Roman" w:eastAsia="Times New Roman" w:hAnsi="Times New Roman"/>
          <w:sz w:val="24"/>
          <w:szCs w:val="24"/>
        </w:rPr>
      </w:pPr>
    </w:p>
    <w:p w14:paraId="3996B99B" w14:textId="342C8654" w:rsidR="00B436C1" w:rsidRDefault="001D7084" w:rsidP="00BB7156">
      <w:pPr>
        <w:spacing w:line="360" w:lineRule="auto"/>
        <w:ind w:firstLine="425"/>
        <w:jc w:val="both"/>
        <w:rPr>
          <w:rFonts w:ascii="Times New Roman" w:eastAsia="Times New Roman" w:hAnsi="Times New Roman"/>
          <w:sz w:val="24"/>
          <w:szCs w:val="24"/>
        </w:rPr>
      </w:pPr>
      <w:r w:rsidRPr="003D0F6B">
        <w:rPr>
          <w:rFonts w:ascii="Times New Roman" w:eastAsia="Times New Roman" w:hAnsi="Times New Roman"/>
          <w:sz w:val="24"/>
          <w:szCs w:val="24"/>
        </w:rPr>
        <w:t>W przypadku faktu ujawnienia krzywdy dziecka nie wystarczy jedynie zgłoszenie tego wydarzenia do odpowiednich służb. Należy objąć pomocą osobę pokrzywdzoną, jej rodzinę oraz innych świadków krzywdy, których to zdarzenie również głęboko dotyka. Jest to długofalowy proces, w który mogą być zaangażowane różne osoby ze środowiska dziecka (osoba zaufania, szkolny psycholog, pedagog, nauczyciele, którzy mają wiedzę o zdarzeniu). Często potrzebna jest również specjalistyczna pomoc zewnętrzna. W centrum wszystkich działań powinno być dobro dziecka. Zapewnienie opieki i wsparcia osobom skrzywdzonym leży po stronie organizatora wyjazdu. Jeśli dom rekolekcyjny jest organizatorem wówczas zapewnienie takiego wsparcia leży po stronie pracowników obiektu. Jest ono doraźne i dotyczy momentu od kiedy wydarzenie zostało ujawnione i zgłoszone do chwili interwencji policji i przekazania dziecka opiekunom. Należy również uwzględnić zapewnieni pomocy duszpasterskiej.</w:t>
      </w:r>
      <w:r w:rsidR="00B50F0F" w:rsidRPr="003D0F6B">
        <w:rPr>
          <w:rFonts w:ascii="Times New Roman" w:eastAsia="Times New Roman" w:hAnsi="Times New Roman"/>
          <w:sz w:val="24"/>
          <w:szCs w:val="24"/>
        </w:rPr>
        <w:t xml:space="preserve"> </w:t>
      </w:r>
      <w:r w:rsidR="00E425CD" w:rsidRPr="003D0F6B">
        <w:rPr>
          <w:rFonts w:ascii="Times New Roman" w:eastAsia="Times New Roman" w:hAnsi="Times New Roman"/>
          <w:sz w:val="24"/>
          <w:szCs w:val="24"/>
        </w:rPr>
        <w:t xml:space="preserve"> </w:t>
      </w:r>
    </w:p>
    <w:p w14:paraId="5DCF39C5" w14:textId="77777777" w:rsidR="00B436C1" w:rsidRDefault="00B436C1">
      <w:pPr>
        <w:rPr>
          <w:rFonts w:ascii="Times New Roman" w:eastAsia="Times New Roman" w:hAnsi="Times New Roman"/>
          <w:sz w:val="24"/>
          <w:szCs w:val="24"/>
        </w:rPr>
      </w:pPr>
      <w:r>
        <w:rPr>
          <w:rFonts w:ascii="Times New Roman" w:eastAsia="Times New Roman" w:hAnsi="Times New Roman"/>
          <w:sz w:val="24"/>
          <w:szCs w:val="24"/>
        </w:rPr>
        <w:br w:type="page"/>
      </w:r>
    </w:p>
    <w:p w14:paraId="6558D0A4" w14:textId="77777777" w:rsidR="001D7084" w:rsidRPr="0071741B" w:rsidRDefault="001D7084" w:rsidP="00BB7156">
      <w:pPr>
        <w:spacing w:line="360" w:lineRule="auto"/>
        <w:ind w:firstLine="425"/>
        <w:jc w:val="both"/>
        <w:rPr>
          <w:rFonts w:ascii="Times New Roman" w:eastAsia="Times New Roman" w:hAnsi="Times New Roman"/>
          <w:b/>
          <w:bCs/>
          <w:sz w:val="24"/>
          <w:szCs w:val="24"/>
        </w:rPr>
      </w:pPr>
    </w:p>
    <w:p w14:paraId="2CD0829C" w14:textId="77777777" w:rsidR="00BA05B2" w:rsidRDefault="001D7084" w:rsidP="00AC5126">
      <w:pPr>
        <w:pStyle w:val="Akapitzlist"/>
        <w:numPr>
          <w:ilvl w:val="0"/>
          <w:numId w:val="12"/>
        </w:numPr>
        <w:spacing w:line="360" w:lineRule="auto"/>
        <w:ind w:left="357" w:hanging="357"/>
        <w:contextualSpacing w:val="0"/>
        <w:jc w:val="both"/>
        <w:rPr>
          <w:rFonts w:ascii="Times New Roman" w:eastAsia="Times New Roman" w:hAnsi="Times New Roman"/>
          <w:sz w:val="24"/>
          <w:szCs w:val="24"/>
          <w:u w:val="single"/>
        </w:rPr>
      </w:pPr>
      <w:r w:rsidRPr="003D0F6B">
        <w:rPr>
          <w:rFonts w:ascii="Times New Roman" w:eastAsia="Times New Roman" w:hAnsi="Times New Roman"/>
          <w:sz w:val="24"/>
          <w:szCs w:val="24"/>
          <w:u w:val="single"/>
        </w:rPr>
        <w:t>Pomoc osobie bezpośrednio skrzywdzonej</w:t>
      </w:r>
    </w:p>
    <w:p w14:paraId="1F81950F" w14:textId="34E2F73A" w:rsidR="001D7084" w:rsidRPr="00331081" w:rsidRDefault="001D7084" w:rsidP="00BB7156">
      <w:pPr>
        <w:spacing w:line="360" w:lineRule="auto"/>
        <w:ind w:firstLine="425"/>
        <w:jc w:val="both"/>
        <w:rPr>
          <w:rFonts w:ascii="Times New Roman" w:eastAsia="Times New Roman" w:hAnsi="Times New Roman"/>
          <w:sz w:val="24"/>
          <w:szCs w:val="24"/>
          <w:u w:val="single"/>
        </w:rPr>
      </w:pPr>
      <w:r w:rsidRPr="00331081">
        <w:rPr>
          <w:rFonts w:ascii="Times New Roman" w:eastAsia="Times New Roman" w:hAnsi="Times New Roman"/>
          <w:sz w:val="24"/>
          <w:szCs w:val="24"/>
        </w:rPr>
        <w:t xml:space="preserve">Ważne by w tym momencie osoba towarzysząca osobie skrzywdzonej zwróciła przede wszystkim uwagę na: zmniejszanie lęku, budowanie poczucia bezpieczeństwa i zaufania poprzez objęcie go opieką, ukazanie troski, stworzenie przestrzeni do słuchania, odciążanie </w:t>
      </w:r>
      <w:r w:rsidR="00331081">
        <w:rPr>
          <w:rFonts w:ascii="Times New Roman" w:eastAsia="Times New Roman" w:hAnsi="Times New Roman"/>
          <w:sz w:val="24"/>
          <w:szCs w:val="24"/>
        </w:rPr>
        <w:br/>
      </w:r>
      <w:r w:rsidRPr="00331081">
        <w:rPr>
          <w:rFonts w:ascii="Times New Roman" w:eastAsia="Times New Roman" w:hAnsi="Times New Roman"/>
          <w:sz w:val="24"/>
          <w:szCs w:val="24"/>
        </w:rPr>
        <w:t>z poczucia winy, jeśli ono występuje; pozwolenie na odreagowanie negatywnych emocji.</w:t>
      </w:r>
    </w:p>
    <w:p w14:paraId="389CD91B" w14:textId="77777777" w:rsidR="00331081" w:rsidRDefault="001D7084" w:rsidP="00BB7156">
      <w:pPr>
        <w:spacing w:line="360" w:lineRule="auto"/>
        <w:jc w:val="both"/>
        <w:rPr>
          <w:rFonts w:ascii="Times New Roman" w:eastAsia="Times New Roman" w:hAnsi="Times New Roman"/>
          <w:sz w:val="24"/>
          <w:szCs w:val="24"/>
          <w:u w:val="single"/>
        </w:rPr>
      </w:pPr>
      <w:r w:rsidRPr="003D0F6B">
        <w:rPr>
          <w:rFonts w:ascii="Times New Roman" w:eastAsia="Times New Roman" w:hAnsi="Times New Roman"/>
          <w:sz w:val="24"/>
          <w:szCs w:val="24"/>
        </w:rPr>
        <w:t>2</w:t>
      </w:r>
      <w:r w:rsidRPr="003D0F6B">
        <w:rPr>
          <w:rFonts w:ascii="Times New Roman" w:eastAsia="Times New Roman" w:hAnsi="Times New Roman"/>
          <w:sz w:val="24"/>
          <w:szCs w:val="24"/>
          <w:u w:val="single"/>
        </w:rPr>
        <w:t>. Pomoc osobom bliskim osobie skrzywdzonej:</w:t>
      </w:r>
    </w:p>
    <w:p w14:paraId="1404B2C0" w14:textId="02332AB7" w:rsidR="001D7084" w:rsidRPr="00BA05B2" w:rsidRDefault="001D7084" w:rsidP="00BB7156">
      <w:pPr>
        <w:spacing w:line="360" w:lineRule="auto"/>
        <w:ind w:firstLine="425"/>
        <w:jc w:val="both"/>
        <w:rPr>
          <w:rFonts w:ascii="Times New Roman" w:eastAsia="Times New Roman" w:hAnsi="Times New Roman"/>
          <w:sz w:val="24"/>
          <w:szCs w:val="24"/>
          <w:u w:val="single"/>
        </w:rPr>
      </w:pPr>
      <w:r w:rsidRPr="003D0F6B">
        <w:rPr>
          <w:rFonts w:ascii="Times New Roman" w:eastAsia="Times New Roman" w:hAnsi="Times New Roman"/>
          <w:sz w:val="24"/>
          <w:szCs w:val="24"/>
        </w:rPr>
        <w:t xml:space="preserve">Ze strony placówki ważne jest przekazanie opiekunom osoby skrzywdzonej wszystkich znanych informacji o krzywdzie, jakiej doznało ich dziecko, a także poinformowanie </w:t>
      </w:r>
      <w:r w:rsidR="00331081">
        <w:rPr>
          <w:rFonts w:ascii="Times New Roman" w:eastAsia="Times New Roman" w:hAnsi="Times New Roman"/>
          <w:sz w:val="24"/>
          <w:szCs w:val="24"/>
        </w:rPr>
        <w:br/>
      </w:r>
      <w:r w:rsidRPr="003D0F6B">
        <w:rPr>
          <w:rFonts w:ascii="Times New Roman" w:eastAsia="Times New Roman" w:hAnsi="Times New Roman"/>
          <w:sz w:val="24"/>
          <w:szCs w:val="24"/>
        </w:rPr>
        <w:t>o instytucjach, fundacjach lub osobach, które mogą udzielić profesjonalnego wsparcia, także wsparcia duchowego, jeśli zachodzi taka potrzeba.</w:t>
      </w:r>
    </w:p>
    <w:p w14:paraId="27B26362" w14:textId="77777777" w:rsidR="00331081" w:rsidRDefault="001D7084" w:rsidP="00BB7156">
      <w:pPr>
        <w:spacing w:line="360" w:lineRule="auto"/>
        <w:jc w:val="both"/>
        <w:rPr>
          <w:rFonts w:ascii="Times New Roman" w:eastAsia="Times New Roman" w:hAnsi="Times New Roman"/>
          <w:sz w:val="24"/>
          <w:szCs w:val="24"/>
          <w:u w:val="single"/>
        </w:rPr>
      </w:pPr>
      <w:r w:rsidRPr="003D0F6B">
        <w:rPr>
          <w:rFonts w:ascii="Times New Roman" w:eastAsia="Times New Roman" w:hAnsi="Times New Roman"/>
          <w:sz w:val="24"/>
          <w:szCs w:val="24"/>
          <w:u w:val="single"/>
        </w:rPr>
        <w:t>3. Pomoc środowisku rówieśniczemu, w którym dokonała się krzywda (tzw. „ofiarom</w:t>
      </w:r>
      <w:r w:rsidR="00331081">
        <w:rPr>
          <w:rFonts w:ascii="Times New Roman" w:eastAsia="Times New Roman" w:hAnsi="Times New Roman"/>
          <w:sz w:val="24"/>
          <w:szCs w:val="24"/>
          <w:u w:val="single"/>
        </w:rPr>
        <w:t xml:space="preserve"> </w:t>
      </w:r>
      <w:r w:rsidRPr="003D0F6B">
        <w:rPr>
          <w:rFonts w:ascii="Times New Roman" w:eastAsia="Times New Roman" w:hAnsi="Times New Roman"/>
          <w:sz w:val="24"/>
          <w:szCs w:val="24"/>
          <w:u w:val="single"/>
        </w:rPr>
        <w:t>wtórnym”)</w:t>
      </w:r>
    </w:p>
    <w:p w14:paraId="0E5D0C83" w14:textId="6C73F041" w:rsidR="00331081" w:rsidRDefault="001D7084" w:rsidP="00BB7156">
      <w:pPr>
        <w:spacing w:line="360" w:lineRule="auto"/>
        <w:ind w:firstLine="425"/>
        <w:jc w:val="both"/>
        <w:rPr>
          <w:rFonts w:ascii="Times New Roman" w:eastAsia="Times New Roman" w:hAnsi="Times New Roman"/>
          <w:sz w:val="24"/>
          <w:szCs w:val="24"/>
          <w:u w:val="single"/>
        </w:rPr>
      </w:pPr>
      <w:r w:rsidRPr="003D0F6B">
        <w:rPr>
          <w:rFonts w:ascii="Times New Roman" w:eastAsia="Times New Roman" w:hAnsi="Times New Roman"/>
          <w:sz w:val="24"/>
          <w:szCs w:val="24"/>
        </w:rPr>
        <w:t>W przypadku tak poważnego zdarzenia, jakim jest krzywda dziecka, należy pamiętać o osobach, które były świadkami wydarzenia lub mają informacje na jego temat, na przykład o pozostałych uczestnikach grupy młodzieżowej czy innych gościach obiektu. Wsparcie dla świadków musi być okazywane z delikatnością i w sposób wyważony. Nie może w żaden sposób naruszać dobra skrzywdzonej osoby. Formą pomocy, którą należy zaproponować jest: wskazanie instytucji zewnętrznych oraz numerów telefonów zaufania, gdzie można uzyskać wsparcie.</w:t>
      </w:r>
      <w:r w:rsidR="00B436C1">
        <w:rPr>
          <w:rFonts w:ascii="Times New Roman" w:eastAsia="Times New Roman" w:hAnsi="Times New Roman"/>
          <w:sz w:val="24"/>
          <w:szCs w:val="24"/>
        </w:rPr>
        <w:t xml:space="preserve"> W razie potrzeby można wezwać wykwalifikowanego psychologa na spotkanie z całą grupą. </w:t>
      </w:r>
    </w:p>
    <w:p w14:paraId="54042BA7" w14:textId="1EF6DC3B" w:rsidR="001D7084" w:rsidRPr="00331081" w:rsidRDefault="001D7084" w:rsidP="00BB7156">
      <w:pPr>
        <w:spacing w:line="360" w:lineRule="auto"/>
        <w:ind w:firstLine="425"/>
        <w:jc w:val="both"/>
        <w:rPr>
          <w:rFonts w:ascii="Times New Roman" w:eastAsia="Times New Roman" w:hAnsi="Times New Roman"/>
          <w:sz w:val="24"/>
          <w:szCs w:val="24"/>
          <w:u w:val="single"/>
        </w:rPr>
      </w:pPr>
      <w:r w:rsidRPr="003D0F6B">
        <w:rPr>
          <w:rFonts w:ascii="Times New Roman" w:eastAsia="Times New Roman" w:hAnsi="Times New Roman"/>
          <w:sz w:val="24"/>
          <w:szCs w:val="24"/>
        </w:rPr>
        <w:t xml:space="preserve">Placówka powinna w widocznym miejscu udostępnić spis miejsc, gdzie można uzyskać pomoc. </w:t>
      </w:r>
    </w:p>
    <w:p w14:paraId="2E291F0F" w14:textId="77777777" w:rsidR="00B50F0F" w:rsidRPr="003D0F6B" w:rsidRDefault="00B50F0F" w:rsidP="00BB7156">
      <w:pPr>
        <w:spacing w:line="360" w:lineRule="auto"/>
        <w:jc w:val="both"/>
        <w:rPr>
          <w:rFonts w:ascii="Times New Roman" w:eastAsia="Times New Roman" w:hAnsi="Times New Roman"/>
          <w:sz w:val="24"/>
          <w:szCs w:val="24"/>
        </w:rPr>
      </w:pPr>
    </w:p>
    <w:p w14:paraId="269AB71F" w14:textId="77777777" w:rsidR="0048288B" w:rsidRPr="003D0F6B" w:rsidRDefault="0048288B" w:rsidP="00BB7156">
      <w:pPr>
        <w:spacing w:line="360" w:lineRule="auto"/>
        <w:jc w:val="both"/>
        <w:rPr>
          <w:rFonts w:ascii="Times New Roman" w:eastAsia="Times New Roman" w:hAnsi="Times New Roman"/>
          <w:b/>
          <w:bCs/>
          <w:sz w:val="24"/>
          <w:szCs w:val="24"/>
          <w:u w:val="single"/>
        </w:rPr>
      </w:pPr>
    </w:p>
    <w:p w14:paraId="3B1D9B87" w14:textId="77777777" w:rsidR="00A67E0C" w:rsidRDefault="00A67E0C" w:rsidP="00BB7156">
      <w:pPr>
        <w:spacing w:line="360" w:lineRule="auto"/>
        <w:jc w:val="both"/>
        <w:rPr>
          <w:rFonts w:ascii="Times New Roman" w:eastAsia="Times New Roman" w:hAnsi="Times New Roman"/>
          <w:b/>
          <w:bCs/>
          <w:sz w:val="24"/>
          <w:szCs w:val="24"/>
          <w:u w:val="single"/>
        </w:rPr>
        <w:sectPr w:rsidR="00A67E0C" w:rsidSect="005308F9">
          <w:pgSz w:w="11906" w:h="16838"/>
          <w:pgMar w:top="1417" w:right="1417" w:bottom="1417" w:left="1417" w:header="708" w:footer="708" w:gutter="0"/>
          <w:cols w:space="708"/>
          <w:docGrid w:linePitch="360"/>
        </w:sectPr>
      </w:pPr>
    </w:p>
    <w:p w14:paraId="3ADD2493" w14:textId="6DAB7D31" w:rsidR="00331081" w:rsidRDefault="00331081" w:rsidP="00BB7156">
      <w:pPr>
        <w:spacing w:before="100" w:beforeAutospacing="1" w:line="360" w:lineRule="auto"/>
        <w:jc w:val="both"/>
        <w:rPr>
          <w:rFonts w:ascii="Times New Roman" w:hAnsi="Times New Roman"/>
          <w:b/>
          <w:sz w:val="24"/>
          <w:szCs w:val="24"/>
          <w:u w:val="single"/>
        </w:rPr>
      </w:pPr>
      <w:r>
        <w:rPr>
          <w:rFonts w:ascii="Times New Roman" w:hAnsi="Times New Roman"/>
          <w:b/>
          <w:sz w:val="24"/>
          <w:szCs w:val="24"/>
          <w:u w:val="single"/>
        </w:rPr>
        <w:lastRenderedPageBreak/>
        <w:t>Z</w:t>
      </w:r>
      <w:r w:rsidR="00FB78C4">
        <w:rPr>
          <w:rFonts w:ascii="Times New Roman" w:hAnsi="Times New Roman"/>
          <w:b/>
          <w:sz w:val="24"/>
          <w:szCs w:val="24"/>
          <w:u w:val="single"/>
        </w:rPr>
        <w:t>AŁĄCZNIK</w:t>
      </w:r>
      <w:r>
        <w:rPr>
          <w:rFonts w:ascii="Times New Roman" w:hAnsi="Times New Roman"/>
          <w:b/>
          <w:sz w:val="24"/>
          <w:szCs w:val="24"/>
          <w:u w:val="single"/>
        </w:rPr>
        <w:t xml:space="preserve"> 1. </w:t>
      </w:r>
    </w:p>
    <w:p w14:paraId="50D0ED13" w14:textId="1C83D557" w:rsidR="00331081" w:rsidRPr="00FB78C4" w:rsidRDefault="00FB78C4" w:rsidP="00FB78C4">
      <w:pPr>
        <w:spacing w:before="100" w:beforeAutospacing="1" w:line="360" w:lineRule="auto"/>
        <w:jc w:val="both"/>
        <w:rPr>
          <w:rFonts w:ascii="Times New Roman" w:hAnsi="Times New Roman"/>
          <w:b/>
          <w:sz w:val="24"/>
          <w:szCs w:val="24"/>
        </w:rPr>
      </w:pPr>
      <w:r w:rsidRPr="00FB78C4">
        <w:rPr>
          <w:rFonts w:ascii="Times New Roman" w:hAnsi="Times New Roman"/>
          <w:b/>
          <w:sz w:val="24"/>
          <w:szCs w:val="24"/>
        </w:rPr>
        <w:t xml:space="preserve">ZASADY BEZPIECZNEJ RELACJI PRACOWNIK/WSPÓŁPRACOWNIK – DZIECKO </w:t>
      </w:r>
    </w:p>
    <w:p w14:paraId="7A23CB4A" w14:textId="77777777" w:rsidR="00331081" w:rsidRDefault="00331081" w:rsidP="00BB7156">
      <w:pPr>
        <w:spacing w:before="100" w:beforeAutospacing="1" w:line="360" w:lineRule="auto"/>
        <w:jc w:val="both"/>
        <w:rPr>
          <w:rFonts w:ascii="Times New Roman" w:hAnsi="Times New Roman"/>
          <w:sz w:val="24"/>
          <w:szCs w:val="24"/>
        </w:rPr>
      </w:pPr>
      <w:r w:rsidRPr="000544FB">
        <w:rPr>
          <w:rFonts w:ascii="Times New Roman" w:hAnsi="Times New Roman"/>
          <w:sz w:val="24"/>
          <w:szCs w:val="24"/>
        </w:rPr>
        <w:t>Kodeks dobrych praktyk jest narzędzi</w:t>
      </w:r>
      <w:r>
        <w:rPr>
          <w:rFonts w:ascii="Times New Roman" w:hAnsi="Times New Roman"/>
          <w:sz w:val="24"/>
          <w:szCs w:val="24"/>
        </w:rPr>
        <w:t xml:space="preserve">em służącym eliminowaniu ryzyka </w:t>
      </w:r>
      <w:r w:rsidRPr="000544FB">
        <w:rPr>
          <w:rFonts w:ascii="Times New Roman" w:hAnsi="Times New Roman"/>
          <w:sz w:val="24"/>
          <w:szCs w:val="24"/>
        </w:rPr>
        <w:t>popełniania nadużyć wobec małoletnich</w:t>
      </w:r>
      <w:r>
        <w:rPr>
          <w:rFonts w:ascii="Times New Roman" w:hAnsi="Times New Roman"/>
          <w:sz w:val="24"/>
          <w:szCs w:val="24"/>
        </w:rPr>
        <w:t xml:space="preserve">, a jego przestrzeganie pozwala </w:t>
      </w:r>
      <w:r w:rsidRPr="000544FB">
        <w:rPr>
          <w:rFonts w:ascii="Times New Roman" w:hAnsi="Times New Roman"/>
          <w:sz w:val="24"/>
          <w:szCs w:val="24"/>
        </w:rPr>
        <w:t>zminimalizować ryzyko wystąpieni</w:t>
      </w:r>
      <w:r>
        <w:rPr>
          <w:rFonts w:ascii="Times New Roman" w:hAnsi="Times New Roman"/>
          <w:sz w:val="24"/>
          <w:szCs w:val="24"/>
        </w:rPr>
        <w:t xml:space="preserve">a nadużyć w relacjach z dziećmi </w:t>
      </w:r>
      <w:r w:rsidRPr="000544FB">
        <w:rPr>
          <w:rFonts w:ascii="Times New Roman" w:hAnsi="Times New Roman"/>
          <w:sz w:val="24"/>
          <w:szCs w:val="24"/>
        </w:rPr>
        <w:t>i młodzieżą. Celem kodeksu jest:</w:t>
      </w:r>
    </w:p>
    <w:p w14:paraId="4A3ACA79" w14:textId="77777777" w:rsidR="00331081" w:rsidRDefault="00331081" w:rsidP="00AC5126">
      <w:pPr>
        <w:pStyle w:val="Akapitzlist"/>
        <w:numPr>
          <w:ilvl w:val="0"/>
          <w:numId w:val="25"/>
        </w:numPr>
        <w:spacing w:before="100" w:beforeAutospacing="1" w:line="360" w:lineRule="auto"/>
        <w:contextualSpacing w:val="0"/>
        <w:jc w:val="both"/>
        <w:rPr>
          <w:rFonts w:ascii="Times New Roman" w:hAnsi="Times New Roman"/>
          <w:sz w:val="24"/>
          <w:szCs w:val="24"/>
        </w:rPr>
      </w:pPr>
      <w:r w:rsidRPr="006E0DEA">
        <w:rPr>
          <w:rFonts w:ascii="Times New Roman" w:hAnsi="Times New Roman"/>
          <w:sz w:val="24"/>
          <w:szCs w:val="24"/>
        </w:rPr>
        <w:t>zapewnienie bezpieczeństwa małoletnim powierzonym lub podległym jej placówkom i instytucjom oraz zatrudnianemu przez te jednostki personelowi;</w:t>
      </w:r>
    </w:p>
    <w:p w14:paraId="4C764FB6" w14:textId="77777777" w:rsidR="00331081" w:rsidRPr="00632ACD" w:rsidRDefault="00331081" w:rsidP="00AC5126">
      <w:pPr>
        <w:pStyle w:val="Akapitzlist"/>
        <w:numPr>
          <w:ilvl w:val="0"/>
          <w:numId w:val="25"/>
        </w:numPr>
        <w:spacing w:before="100" w:beforeAutospacing="1" w:line="360" w:lineRule="auto"/>
        <w:contextualSpacing w:val="0"/>
        <w:jc w:val="both"/>
        <w:rPr>
          <w:rFonts w:ascii="Times New Roman" w:hAnsi="Times New Roman"/>
          <w:sz w:val="24"/>
          <w:szCs w:val="24"/>
        </w:rPr>
      </w:pPr>
      <w:r w:rsidRPr="006E0DEA">
        <w:rPr>
          <w:rFonts w:ascii="Times New Roman" w:hAnsi="Times New Roman"/>
          <w:sz w:val="24"/>
          <w:szCs w:val="24"/>
        </w:rPr>
        <w:t xml:space="preserve">udzielenie rodzicom lub prawnym opiekunom małoletnich moralnej pewności </w:t>
      </w:r>
      <w:r>
        <w:rPr>
          <w:rFonts w:ascii="Times New Roman" w:hAnsi="Times New Roman"/>
          <w:sz w:val="24"/>
          <w:szCs w:val="24"/>
        </w:rPr>
        <w:br/>
      </w:r>
      <w:r w:rsidRPr="006E0DEA">
        <w:rPr>
          <w:rFonts w:ascii="Times New Roman" w:hAnsi="Times New Roman"/>
          <w:sz w:val="24"/>
          <w:szCs w:val="24"/>
        </w:rPr>
        <w:t>co do stosowania w praktyce najwyższych standardów bezpieczeństwa.</w:t>
      </w:r>
    </w:p>
    <w:p w14:paraId="71DCC517" w14:textId="77777777" w:rsidR="00331081" w:rsidRPr="006E0DEA" w:rsidRDefault="00331081" w:rsidP="00AC5126">
      <w:pPr>
        <w:pStyle w:val="Akapitzlist"/>
        <w:numPr>
          <w:ilvl w:val="0"/>
          <w:numId w:val="26"/>
        </w:numPr>
        <w:spacing w:before="100" w:beforeAutospacing="1" w:line="360" w:lineRule="auto"/>
        <w:contextualSpacing w:val="0"/>
        <w:jc w:val="both"/>
        <w:rPr>
          <w:rFonts w:ascii="Times New Roman" w:eastAsiaTheme="minorHAnsi" w:hAnsi="Times New Roman"/>
          <w:sz w:val="24"/>
          <w:szCs w:val="24"/>
        </w:rPr>
      </w:pPr>
      <w:r w:rsidRPr="006E0DEA">
        <w:rPr>
          <w:rFonts w:ascii="Times New Roman" w:eastAsia="Times New Roman" w:hAnsi="Times New Roman"/>
          <w:sz w:val="24"/>
          <w:szCs w:val="24"/>
          <w:lang w:eastAsia="pl-PL"/>
        </w:rPr>
        <w:t>Nietykalność cielesna dzieci i młodzieży jest nienaruszalna. Niedozwolone jest stosowanie kar cielesnych i od tej zasady nie ma wyjątków. Niedopuszczalne są również są wszelkie zachowania, które w naszej kulturze stanowią przekraczanie granic intymności.</w:t>
      </w:r>
    </w:p>
    <w:p w14:paraId="3D820A9A" w14:textId="77777777" w:rsidR="00331081" w:rsidRPr="006E0DEA" w:rsidRDefault="00331081" w:rsidP="00AC5126">
      <w:pPr>
        <w:pStyle w:val="Akapitzlist"/>
        <w:numPr>
          <w:ilvl w:val="0"/>
          <w:numId w:val="26"/>
        </w:numPr>
        <w:spacing w:before="100" w:beforeAutospacing="1" w:line="360" w:lineRule="auto"/>
        <w:contextualSpacing w:val="0"/>
        <w:jc w:val="both"/>
        <w:rPr>
          <w:rFonts w:ascii="Times New Roman" w:eastAsiaTheme="minorHAnsi" w:hAnsi="Times New Roman"/>
          <w:sz w:val="24"/>
          <w:szCs w:val="24"/>
        </w:rPr>
      </w:pPr>
      <w:r w:rsidRPr="006E0DEA">
        <w:rPr>
          <w:rFonts w:ascii="Times New Roman" w:eastAsia="Times New Roman" w:hAnsi="Times New Roman"/>
          <w:sz w:val="24"/>
          <w:szCs w:val="24"/>
          <w:lang w:eastAsia="pl-PL"/>
        </w:rPr>
        <w:t xml:space="preserve">Wszyscy mają prawo do bycia traktowanymi z jednakową troską. </w:t>
      </w:r>
    </w:p>
    <w:p w14:paraId="40DD8A8A" w14:textId="77777777" w:rsidR="00331081" w:rsidRPr="006E0DEA" w:rsidRDefault="00331081" w:rsidP="00AC5126">
      <w:pPr>
        <w:pStyle w:val="Akapitzlist"/>
        <w:numPr>
          <w:ilvl w:val="0"/>
          <w:numId w:val="26"/>
        </w:numPr>
        <w:spacing w:before="100" w:beforeAutospacing="1" w:line="360" w:lineRule="auto"/>
        <w:contextualSpacing w:val="0"/>
        <w:jc w:val="both"/>
        <w:rPr>
          <w:rFonts w:ascii="Times New Roman" w:eastAsiaTheme="minorHAnsi" w:hAnsi="Times New Roman"/>
          <w:sz w:val="24"/>
          <w:szCs w:val="24"/>
        </w:rPr>
      </w:pPr>
      <w:r w:rsidRPr="006E0DEA">
        <w:rPr>
          <w:rFonts w:ascii="Times New Roman" w:eastAsia="Times New Roman" w:hAnsi="Times New Roman"/>
          <w:sz w:val="24"/>
          <w:szCs w:val="24"/>
          <w:lang w:eastAsia="pl-PL"/>
        </w:rPr>
        <w:t xml:space="preserve">Nie może być ze strony kogokolwiek tolerancji wobec zachowań, które byłyby krzywdzeniem innych, niezależnie od źródła takiej krzywdy. </w:t>
      </w:r>
    </w:p>
    <w:p w14:paraId="0E18ACBF" w14:textId="1B0F5A2B" w:rsidR="00331081" w:rsidRPr="006E0DEA" w:rsidRDefault="00331081" w:rsidP="00AC5126">
      <w:pPr>
        <w:pStyle w:val="Akapitzlist"/>
        <w:numPr>
          <w:ilvl w:val="0"/>
          <w:numId w:val="26"/>
        </w:numPr>
        <w:spacing w:before="100" w:beforeAutospacing="1" w:line="360" w:lineRule="auto"/>
        <w:contextualSpacing w:val="0"/>
        <w:jc w:val="both"/>
        <w:rPr>
          <w:rFonts w:ascii="Times New Roman" w:eastAsiaTheme="minorHAnsi" w:hAnsi="Times New Roman"/>
          <w:sz w:val="24"/>
          <w:szCs w:val="24"/>
        </w:rPr>
      </w:pPr>
      <w:r w:rsidRPr="006E0DEA">
        <w:rPr>
          <w:rFonts w:ascii="Times New Roman" w:eastAsia="Times New Roman" w:hAnsi="Times New Roman"/>
          <w:sz w:val="24"/>
          <w:szCs w:val="24"/>
          <w:lang w:eastAsia="pl-PL"/>
        </w:rPr>
        <w:t xml:space="preserve">Uprzywilejowanym miejscem spotkań z dziećmi i młodzieżą, zwłaszcza w pojedynkę, </w:t>
      </w:r>
      <w:r>
        <w:rPr>
          <w:rFonts w:ascii="Times New Roman" w:eastAsia="Times New Roman" w:hAnsi="Times New Roman"/>
          <w:sz w:val="24"/>
          <w:szCs w:val="24"/>
          <w:lang w:eastAsia="pl-PL"/>
        </w:rPr>
        <w:br/>
      </w:r>
      <w:r w:rsidRPr="006E0DEA">
        <w:rPr>
          <w:rFonts w:ascii="Times New Roman" w:eastAsia="Times New Roman" w:hAnsi="Times New Roman"/>
          <w:sz w:val="24"/>
          <w:szCs w:val="24"/>
          <w:lang w:eastAsia="pl-PL"/>
        </w:rPr>
        <w:t>są miejsca neutralne. Jeżeli zaistnieje potrzeba takiego spotkania z duchownym, powinien on zatroszczyć się o jego transparentność</w:t>
      </w:r>
      <w:r w:rsidR="00B436C1">
        <w:rPr>
          <w:rFonts w:ascii="Times New Roman" w:eastAsia="Times New Roman" w:hAnsi="Times New Roman"/>
          <w:sz w:val="24"/>
          <w:szCs w:val="24"/>
          <w:lang w:eastAsia="pl-PL"/>
        </w:rPr>
        <w:t xml:space="preserve"> (kaplica, jadalnia, otwarte sale konferencyjne – nigdy pokoje</w:t>
      </w:r>
      <w:r>
        <w:rPr>
          <w:rFonts w:ascii="Times New Roman" w:eastAsia="Times New Roman" w:hAnsi="Times New Roman"/>
          <w:sz w:val="24"/>
          <w:szCs w:val="24"/>
          <w:lang w:eastAsia="pl-PL"/>
        </w:rPr>
        <w:t>.</w:t>
      </w:r>
    </w:p>
    <w:p w14:paraId="63A7E258" w14:textId="77777777" w:rsidR="00331081" w:rsidRPr="006E0DEA" w:rsidRDefault="00331081" w:rsidP="00AC5126">
      <w:pPr>
        <w:pStyle w:val="Akapitzlist"/>
        <w:numPr>
          <w:ilvl w:val="0"/>
          <w:numId w:val="26"/>
        </w:numPr>
        <w:spacing w:before="100" w:beforeAutospacing="1" w:line="360" w:lineRule="auto"/>
        <w:contextualSpacing w:val="0"/>
        <w:jc w:val="both"/>
        <w:rPr>
          <w:rFonts w:ascii="Times New Roman" w:eastAsiaTheme="minorHAnsi" w:hAnsi="Times New Roman"/>
          <w:sz w:val="24"/>
          <w:szCs w:val="24"/>
        </w:rPr>
      </w:pPr>
      <w:r w:rsidRPr="006E0DEA">
        <w:rPr>
          <w:rFonts w:ascii="Times New Roman" w:eastAsia="Times New Roman" w:hAnsi="Times New Roman"/>
          <w:sz w:val="24"/>
          <w:szCs w:val="24"/>
          <w:lang w:eastAsia="pl-PL"/>
        </w:rPr>
        <w:t xml:space="preserve">Zabrania się częstowania podopiecznych alkoholem, papierosami, środkami psychoaktywnymi oraz tolerowania ich używania. Również personel sprawujący opiekę nad dziećmi i młodzieżą nie może być pod wpływem alkoholu lub innych środków psychoaktywnych. </w:t>
      </w:r>
    </w:p>
    <w:p w14:paraId="3AA32455" w14:textId="77777777" w:rsidR="00331081" w:rsidRPr="006E0DEA" w:rsidRDefault="00331081" w:rsidP="00AC5126">
      <w:pPr>
        <w:pStyle w:val="Akapitzlist"/>
        <w:numPr>
          <w:ilvl w:val="0"/>
          <w:numId w:val="26"/>
        </w:numPr>
        <w:spacing w:before="100" w:beforeAutospacing="1" w:line="360" w:lineRule="auto"/>
        <w:contextualSpacing w:val="0"/>
        <w:jc w:val="both"/>
        <w:rPr>
          <w:rFonts w:ascii="Times New Roman" w:eastAsiaTheme="minorHAnsi" w:hAnsi="Times New Roman"/>
          <w:sz w:val="24"/>
          <w:szCs w:val="24"/>
        </w:rPr>
      </w:pPr>
      <w:r w:rsidRPr="006E0DEA">
        <w:rPr>
          <w:rFonts w:ascii="Times New Roman" w:eastAsia="Times New Roman" w:hAnsi="Times New Roman"/>
          <w:sz w:val="24"/>
          <w:szCs w:val="24"/>
          <w:lang w:eastAsia="pl-PL"/>
        </w:rPr>
        <w:t xml:space="preserve">W pracy z dziećmi i młodzieżą duchowni oraz świeccy powinni używać środków, języka </w:t>
      </w:r>
      <w:r>
        <w:rPr>
          <w:rFonts w:ascii="Times New Roman" w:eastAsia="Times New Roman" w:hAnsi="Times New Roman"/>
          <w:sz w:val="24"/>
          <w:szCs w:val="24"/>
          <w:lang w:eastAsia="pl-PL"/>
        </w:rPr>
        <w:br/>
      </w:r>
      <w:r w:rsidRPr="006E0DEA">
        <w:rPr>
          <w:rFonts w:ascii="Times New Roman" w:eastAsia="Times New Roman" w:hAnsi="Times New Roman"/>
          <w:sz w:val="24"/>
          <w:szCs w:val="24"/>
          <w:lang w:eastAsia="pl-PL"/>
        </w:rPr>
        <w:t xml:space="preserve">i metod adekwatnych do wieku dzieci i młodzieży. Podobnie powinien być potraktowany </w:t>
      </w:r>
      <w:r w:rsidRPr="006E0DEA">
        <w:rPr>
          <w:rFonts w:ascii="Times New Roman" w:eastAsia="Times New Roman" w:hAnsi="Times New Roman"/>
          <w:sz w:val="24"/>
          <w:szCs w:val="24"/>
          <w:lang w:eastAsia="pl-PL"/>
        </w:rPr>
        <w:lastRenderedPageBreak/>
        <w:t xml:space="preserve">przekaz medialny, np. przez telefon komórkowy, Internet, itp. W żadnym wypadku </w:t>
      </w:r>
      <w:r>
        <w:rPr>
          <w:rFonts w:ascii="Times New Roman" w:eastAsia="Times New Roman" w:hAnsi="Times New Roman"/>
          <w:sz w:val="24"/>
          <w:szCs w:val="24"/>
          <w:lang w:eastAsia="pl-PL"/>
        </w:rPr>
        <w:br/>
      </w:r>
      <w:r w:rsidRPr="006E0DEA">
        <w:rPr>
          <w:rFonts w:ascii="Times New Roman" w:eastAsia="Times New Roman" w:hAnsi="Times New Roman"/>
          <w:sz w:val="24"/>
          <w:szCs w:val="24"/>
          <w:lang w:eastAsia="pl-PL"/>
        </w:rPr>
        <w:t xml:space="preserve">nie wolno wykorzystywać materiałów zawierających przemoc oraz treści o charakterze seksualnym lub moralnie wątpliwych. </w:t>
      </w:r>
    </w:p>
    <w:p w14:paraId="1FB5ACF8" w14:textId="7E3F5C4F" w:rsidR="00331081" w:rsidRPr="006E0DEA" w:rsidRDefault="00331081" w:rsidP="00AC5126">
      <w:pPr>
        <w:pStyle w:val="Akapitzlist"/>
        <w:numPr>
          <w:ilvl w:val="0"/>
          <w:numId w:val="26"/>
        </w:numPr>
        <w:spacing w:before="100" w:beforeAutospacing="1" w:line="360" w:lineRule="auto"/>
        <w:contextualSpacing w:val="0"/>
        <w:jc w:val="both"/>
        <w:rPr>
          <w:rFonts w:ascii="Times New Roman" w:eastAsiaTheme="minorHAnsi" w:hAnsi="Times New Roman"/>
          <w:sz w:val="24"/>
          <w:szCs w:val="24"/>
        </w:rPr>
      </w:pPr>
      <w:r w:rsidRPr="006E0DEA">
        <w:rPr>
          <w:rFonts w:ascii="Times New Roman" w:eastAsia="Times New Roman" w:hAnsi="Times New Roman"/>
          <w:sz w:val="24"/>
          <w:szCs w:val="24"/>
          <w:lang w:eastAsia="pl-PL"/>
        </w:rPr>
        <w:t>Dzieciom i młodzieży przysługuje prawo do prywatności. W szczególny sposób prawo to winno być respektowane w takich miejscach jak</w:t>
      </w:r>
      <w:r w:rsidR="00B436C1">
        <w:rPr>
          <w:rFonts w:ascii="Times New Roman" w:eastAsia="Times New Roman" w:hAnsi="Times New Roman"/>
          <w:sz w:val="24"/>
          <w:szCs w:val="24"/>
          <w:lang w:eastAsia="pl-PL"/>
        </w:rPr>
        <w:t xml:space="preserve"> pokoje, </w:t>
      </w:r>
      <w:r w:rsidRPr="006E0DEA">
        <w:rPr>
          <w:rFonts w:ascii="Times New Roman" w:eastAsia="Times New Roman" w:hAnsi="Times New Roman"/>
          <w:sz w:val="24"/>
          <w:szCs w:val="24"/>
          <w:lang w:eastAsia="pl-PL"/>
        </w:rPr>
        <w:t xml:space="preserve">łazienki </w:t>
      </w:r>
      <w:r>
        <w:rPr>
          <w:rFonts w:ascii="Times New Roman" w:eastAsia="Times New Roman" w:hAnsi="Times New Roman"/>
          <w:sz w:val="24"/>
          <w:szCs w:val="24"/>
          <w:lang w:eastAsia="pl-PL"/>
        </w:rPr>
        <w:br/>
      </w:r>
      <w:r w:rsidRPr="006E0DEA">
        <w:rPr>
          <w:rFonts w:ascii="Times New Roman" w:eastAsia="Times New Roman" w:hAnsi="Times New Roman"/>
          <w:sz w:val="24"/>
          <w:szCs w:val="24"/>
          <w:lang w:eastAsia="pl-PL"/>
        </w:rPr>
        <w:t xml:space="preserve">i toalety. W wymienionych wyżej miejscach nikt nie może ingerować w prywatność wychowanków. W żadnym wypadku nie wolno wykonywać im zdjęć ani nagrywać. Należy także zadbać, by zdjęć i filmów nie robili sobie nawzajem sami wychowankowie. </w:t>
      </w:r>
    </w:p>
    <w:p w14:paraId="17B962A3" w14:textId="77777777" w:rsidR="00331081" w:rsidRPr="006E0DEA" w:rsidRDefault="00331081" w:rsidP="00AC5126">
      <w:pPr>
        <w:pStyle w:val="Akapitzlist"/>
        <w:numPr>
          <w:ilvl w:val="0"/>
          <w:numId w:val="26"/>
        </w:numPr>
        <w:spacing w:before="100" w:beforeAutospacing="1" w:line="360" w:lineRule="auto"/>
        <w:contextualSpacing w:val="0"/>
        <w:jc w:val="both"/>
        <w:rPr>
          <w:rFonts w:ascii="Times New Roman" w:eastAsiaTheme="minorHAnsi" w:hAnsi="Times New Roman"/>
          <w:sz w:val="24"/>
          <w:szCs w:val="24"/>
        </w:rPr>
      </w:pPr>
      <w:r w:rsidRPr="006E0DEA">
        <w:rPr>
          <w:rFonts w:ascii="Times New Roman" w:eastAsia="Times New Roman" w:hAnsi="Times New Roman"/>
          <w:sz w:val="24"/>
          <w:szCs w:val="24"/>
          <w:lang w:eastAsia="pl-PL"/>
        </w:rPr>
        <w:t>Nikt nie może wyręczać dzieci i młodzieży ani pomagać im w czynnościach natury osobistej (toaleta, mycie się, przebieranie itp.), o ile są oni w stanie wykonać te czynności samodzielnie. Jeżeli sami</w:t>
      </w:r>
      <w:r>
        <w:rPr>
          <w:rFonts w:ascii="Times New Roman" w:eastAsia="Times New Roman" w:hAnsi="Times New Roman"/>
          <w:sz w:val="24"/>
          <w:szCs w:val="24"/>
          <w:lang w:eastAsia="pl-PL"/>
        </w:rPr>
        <w:t xml:space="preserve">, </w:t>
      </w:r>
      <w:r w:rsidRPr="006E0DEA">
        <w:rPr>
          <w:rFonts w:ascii="Times New Roman" w:eastAsia="Times New Roman" w:hAnsi="Times New Roman"/>
          <w:sz w:val="24"/>
          <w:szCs w:val="24"/>
          <w:lang w:eastAsia="pl-PL"/>
        </w:rPr>
        <w:t>ze względu na wiek albo własne ograniczenia</w:t>
      </w:r>
      <w:r>
        <w:rPr>
          <w:rFonts w:ascii="Times New Roman" w:eastAsia="Times New Roman" w:hAnsi="Times New Roman"/>
          <w:sz w:val="24"/>
          <w:szCs w:val="24"/>
          <w:lang w:eastAsia="pl-PL"/>
        </w:rPr>
        <w:t>,</w:t>
      </w:r>
      <w:r w:rsidRPr="006E0DEA">
        <w:rPr>
          <w:rFonts w:ascii="Times New Roman" w:eastAsia="Times New Roman" w:hAnsi="Times New Roman"/>
          <w:sz w:val="24"/>
          <w:szCs w:val="24"/>
          <w:lang w:eastAsia="pl-PL"/>
        </w:rPr>
        <w:t xml:space="preserve"> nie są w stanie wykonać tych czynności samodzielnie, pomocy zawsze powinni udzielać świeccy, najlepiej tej samej płci.</w:t>
      </w:r>
    </w:p>
    <w:p w14:paraId="3E09D810" w14:textId="77777777" w:rsidR="00331081" w:rsidRPr="006E0DEA" w:rsidRDefault="00331081" w:rsidP="00AC5126">
      <w:pPr>
        <w:pStyle w:val="Akapitzlist"/>
        <w:numPr>
          <w:ilvl w:val="0"/>
          <w:numId w:val="26"/>
        </w:numPr>
        <w:spacing w:before="100" w:beforeAutospacing="1" w:line="360" w:lineRule="auto"/>
        <w:contextualSpacing w:val="0"/>
        <w:jc w:val="both"/>
        <w:rPr>
          <w:rFonts w:ascii="Times New Roman" w:eastAsiaTheme="minorHAnsi" w:hAnsi="Times New Roman"/>
          <w:sz w:val="24"/>
          <w:szCs w:val="24"/>
        </w:rPr>
      </w:pPr>
      <w:r w:rsidRPr="006E0DEA">
        <w:rPr>
          <w:rFonts w:ascii="Times New Roman" w:eastAsia="Times New Roman" w:hAnsi="Times New Roman"/>
          <w:sz w:val="24"/>
          <w:szCs w:val="24"/>
          <w:lang w:eastAsia="pl-PL"/>
        </w:rPr>
        <w:t xml:space="preserve">Jeżeli dobro małoletniego wymaga indywidualnego spotkania z członkiem personelu, spotkanie to nie może odbywać się w warunkach odizolowanych. Informacja o czasie </w:t>
      </w:r>
      <w:r>
        <w:rPr>
          <w:rFonts w:ascii="Times New Roman" w:eastAsia="Times New Roman" w:hAnsi="Times New Roman"/>
          <w:sz w:val="24"/>
          <w:szCs w:val="24"/>
          <w:lang w:eastAsia="pl-PL"/>
        </w:rPr>
        <w:br/>
      </w:r>
      <w:r w:rsidRPr="006E0DEA">
        <w:rPr>
          <w:rFonts w:ascii="Times New Roman" w:eastAsia="Times New Roman" w:hAnsi="Times New Roman"/>
          <w:sz w:val="24"/>
          <w:szCs w:val="24"/>
          <w:lang w:eastAsia="pl-PL"/>
        </w:rPr>
        <w:t>i miejscu spotkania winna być przekazana innym członkom personelu. W razie możliwości członek personelu przeprowadzający tego rodzaju spotkanie powinien zatroszczyć się o transparentność (przeszklone drzwi lub ściany pomieszczenia, obecność innych osób w bezpośrednim pobliżu, otwarte drzwi, itp.). </w:t>
      </w:r>
    </w:p>
    <w:p w14:paraId="1AB2B748" w14:textId="77777777" w:rsidR="00331081" w:rsidRPr="006E0DEA" w:rsidRDefault="00331081" w:rsidP="00AC5126">
      <w:pPr>
        <w:pStyle w:val="Akapitzlist"/>
        <w:numPr>
          <w:ilvl w:val="0"/>
          <w:numId w:val="26"/>
        </w:numPr>
        <w:spacing w:before="100" w:beforeAutospacing="1" w:line="360" w:lineRule="auto"/>
        <w:contextualSpacing w:val="0"/>
        <w:jc w:val="both"/>
        <w:rPr>
          <w:rFonts w:ascii="Times New Roman" w:eastAsiaTheme="minorHAnsi" w:hAnsi="Times New Roman"/>
          <w:sz w:val="24"/>
          <w:szCs w:val="24"/>
        </w:rPr>
      </w:pPr>
      <w:r w:rsidRPr="006E0DEA">
        <w:rPr>
          <w:rFonts w:ascii="Times New Roman" w:eastAsia="Times New Roman" w:hAnsi="Times New Roman"/>
          <w:sz w:val="24"/>
          <w:szCs w:val="24"/>
          <w:lang w:eastAsia="pl-PL"/>
        </w:rPr>
        <w:t>Zaleca się unikanie składania wizyt w prywatnych pokojach małoletnich. Miejsca te nie są również właściwym środowiskiem do odbywania przez personel rozmów z małoletnim. Należy bezwzględnie unikać wysyłania lub zapraszania z jakiegokolwiek innego powodu małoletnich do pomieszczeń prywatnych</w:t>
      </w:r>
      <w:r>
        <w:rPr>
          <w:rFonts w:ascii="Times New Roman" w:eastAsia="Times New Roman" w:hAnsi="Times New Roman"/>
          <w:sz w:val="24"/>
          <w:szCs w:val="24"/>
          <w:lang w:eastAsia="pl-PL"/>
        </w:rPr>
        <w:t>.</w:t>
      </w:r>
    </w:p>
    <w:p w14:paraId="552DF3FC" w14:textId="77777777" w:rsidR="00331081" w:rsidRPr="006E0DEA" w:rsidRDefault="00331081" w:rsidP="00AC5126">
      <w:pPr>
        <w:pStyle w:val="Akapitzlist"/>
        <w:numPr>
          <w:ilvl w:val="0"/>
          <w:numId w:val="26"/>
        </w:numPr>
        <w:spacing w:before="100" w:beforeAutospacing="1" w:line="360" w:lineRule="auto"/>
        <w:contextualSpacing w:val="0"/>
        <w:jc w:val="both"/>
        <w:rPr>
          <w:rFonts w:ascii="Times New Roman" w:hAnsi="Times New Roman"/>
          <w:sz w:val="24"/>
          <w:szCs w:val="24"/>
        </w:rPr>
      </w:pPr>
      <w:r w:rsidRPr="006E0DEA">
        <w:rPr>
          <w:rFonts w:ascii="Times New Roman" w:hAnsi="Times New Roman"/>
          <w:sz w:val="24"/>
          <w:szCs w:val="24"/>
        </w:rPr>
        <w:t xml:space="preserve">Wszelkie podejrzenia dotyczące nieodpowiednich zachowań pracowników </w:t>
      </w:r>
      <w:r>
        <w:rPr>
          <w:rFonts w:ascii="Times New Roman" w:hAnsi="Times New Roman"/>
          <w:sz w:val="24"/>
          <w:szCs w:val="24"/>
        </w:rPr>
        <w:br/>
      </w:r>
      <w:r w:rsidRPr="006E0DEA">
        <w:rPr>
          <w:rFonts w:ascii="Times New Roman" w:hAnsi="Times New Roman"/>
          <w:sz w:val="24"/>
          <w:szCs w:val="24"/>
        </w:rPr>
        <w:t>i współpracowników wobec dzieci są bezzwłocznie wyjaśniane.</w:t>
      </w:r>
    </w:p>
    <w:p w14:paraId="5EF5F88A" w14:textId="77777777" w:rsidR="00331081" w:rsidRDefault="00331081" w:rsidP="00BB7156">
      <w:pPr>
        <w:spacing w:before="100" w:beforeAutospacing="1" w:line="360" w:lineRule="auto"/>
        <w:jc w:val="both"/>
        <w:rPr>
          <w:rFonts w:ascii="Times New Roman" w:hAnsi="Times New Roman"/>
          <w:sz w:val="24"/>
          <w:szCs w:val="24"/>
        </w:rPr>
      </w:pPr>
    </w:p>
    <w:p w14:paraId="646EEE02" w14:textId="77777777" w:rsidR="000230CC" w:rsidRDefault="000230CC" w:rsidP="00BB7156">
      <w:pPr>
        <w:spacing w:before="100" w:beforeAutospacing="1" w:line="360" w:lineRule="auto"/>
        <w:jc w:val="both"/>
        <w:rPr>
          <w:rFonts w:ascii="Times New Roman" w:eastAsia="Times New Roman" w:hAnsi="Times New Roman"/>
          <w:b/>
          <w:bCs/>
          <w:sz w:val="24"/>
          <w:szCs w:val="24"/>
          <w:u w:val="single"/>
          <w:lang w:eastAsia="pl-PL"/>
        </w:rPr>
      </w:pPr>
    </w:p>
    <w:p w14:paraId="1D4CB8DA" w14:textId="63014950" w:rsidR="00331081" w:rsidRPr="00632ACD" w:rsidRDefault="00331081" w:rsidP="00BB7156">
      <w:pPr>
        <w:spacing w:before="100" w:beforeAutospacing="1" w:line="360" w:lineRule="auto"/>
        <w:jc w:val="both"/>
        <w:rPr>
          <w:rFonts w:ascii="Times New Roman" w:eastAsia="Times New Roman" w:hAnsi="Times New Roman"/>
          <w:b/>
          <w:bCs/>
          <w:sz w:val="24"/>
          <w:szCs w:val="24"/>
          <w:u w:val="single"/>
          <w:lang w:eastAsia="pl-PL"/>
        </w:rPr>
      </w:pPr>
      <w:r w:rsidRPr="00632ACD">
        <w:rPr>
          <w:rFonts w:ascii="Times New Roman" w:eastAsia="Times New Roman" w:hAnsi="Times New Roman"/>
          <w:b/>
          <w:bCs/>
          <w:sz w:val="24"/>
          <w:szCs w:val="24"/>
          <w:u w:val="single"/>
          <w:lang w:eastAsia="pl-PL"/>
        </w:rPr>
        <w:lastRenderedPageBreak/>
        <w:t>Z</w:t>
      </w:r>
      <w:r w:rsidR="00FB78C4">
        <w:rPr>
          <w:rFonts w:ascii="Times New Roman" w:eastAsia="Times New Roman" w:hAnsi="Times New Roman"/>
          <w:b/>
          <w:bCs/>
          <w:sz w:val="24"/>
          <w:szCs w:val="24"/>
          <w:u w:val="single"/>
          <w:lang w:eastAsia="pl-PL"/>
        </w:rPr>
        <w:t>AŁĄCZNIK</w:t>
      </w:r>
      <w:r w:rsidRPr="00632ACD">
        <w:rPr>
          <w:rFonts w:ascii="Times New Roman" w:eastAsia="Times New Roman" w:hAnsi="Times New Roman"/>
          <w:b/>
          <w:bCs/>
          <w:sz w:val="24"/>
          <w:szCs w:val="24"/>
          <w:u w:val="single"/>
          <w:lang w:eastAsia="pl-PL"/>
        </w:rPr>
        <w:t xml:space="preserve"> 2. </w:t>
      </w:r>
    </w:p>
    <w:p w14:paraId="235C3A32" w14:textId="6BDFB811" w:rsidR="00331081" w:rsidRPr="00FB78C4" w:rsidRDefault="00FB78C4" w:rsidP="00BB7156">
      <w:pPr>
        <w:spacing w:before="100" w:beforeAutospacing="1" w:line="360" w:lineRule="auto"/>
        <w:jc w:val="both"/>
        <w:rPr>
          <w:rFonts w:ascii="Times New Roman" w:eastAsia="Times New Roman" w:hAnsi="Times New Roman"/>
          <w:sz w:val="24"/>
          <w:szCs w:val="24"/>
          <w:lang w:eastAsia="pl-PL"/>
        </w:rPr>
      </w:pPr>
      <w:r w:rsidRPr="00FB78C4">
        <w:rPr>
          <w:rFonts w:ascii="Times New Roman" w:eastAsia="Times New Roman" w:hAnsi="Times New Roman"/>
          <w:b/>
          <w:bCs/>
          <w:sz w:val="24"/>
          <w:szCs w:val="24"/>
          <w:lang w:eastAsia="pl-PL"/>
        </w:rPr>
        <w:t>ZASADY KORZYSTANIA Z INTERNETU</w:t>
      </w:r>
    </w:p>
    <w:p w14:paraId="24315014" w14:textId="2EF109B3" w:rsidR="00331081" w:rsidRPr="00632ACD" w:rsidRDefault="00331081" w:rsidP="00AC5126">
      <w:pPr>
        <w:pStyle w:val="Akapitzlist"/>
        <w:numPr>
          <w:ilvl w:val="0"/>
          <w:numId w:val="27"/>
        </w:numPr>
        <w:spacing w:before="100" w:beforeAutospacing="1" w:line="360" w:lineRule="auto"/>
        <w:jc w:val="both"/>
        <w:rPr>
          <w:rFonts w:ascii="Times New Roman" w:eastAsia="Times New Roman" w:hAnsi="Times New Roman"/>
          <w:sz w:val="24"/>
          <w:szCs w:val="24"/>
          <w:lang w:eastAsia="pl-PL"/>
        </w:rPr>
      </w:pPr>
      <w:r w:rsidRPr="00632ACD">
        <w:rPr>
          <w:rFonts w:ascii="Times New Roman" w:eastAsia="Times New Roman" w:hAnsi="Times New Roman"/>
          <w:sz w:val="24"/>
          <w:szCs w:val="24"/>
          <w:lang w:eastAsia="pl-PL"/>
        </w:rPr>
        <w:t xml:space="preserve">Domy </w:t>
      </w:r>
      <w:r w:rsidR="00B436C1">
        <w:rPr>
          <w:rFonts w:ascii="Times New Roman" w:eastAsia="Times New Roman" w:hAnsi="Times New Roman"/>
          <w:sz w:val="24"/>
          <w:szCs w:val="24"/>
          <w:lang w:eastAsia="pl-PL"/>
        </w:rPr>
        <w:t>rekolekcyjny jest</w:t>
      </w:r>
      <w:r w:rsidR="006509F0">
        <w:rPr>
          <w:rFonts w:ascii="Times New Roman" w:eastAsia="Times New Roman" w:hAnsi="Times New Roman"/>
          <w:sz w:val="24"/>
          <w:szCs w:val="24"/>
          <w:lang w:eastAsia="pl-PL"/>
        </w:rPr>
        <w:t xml:space="preserve"> </w:t>
      </w:r>
      <w:r w:rsidRPr="00632ACD">
        <w:rPr>
          <w:rFonts w:ascii="Times New Roman" w:eastAsia="Times New Roman" w:hAnsi="Times New Roman"/>
          <w:sz w:val="24"/>
          <w:szCs w:val="24"/>
          <w:lang w:eastAsia="pl-PL"/>
        </w:rPr>
        <w:t>zobowiązan</w:t>
      </w:r>
      <w:r w:rsidR="00B436C1">
        <w:rPr>
          <w:rFonts w:ascii="Times New Roman" w:eastAsia="Times New Roman" w:hAnsi="Times New Roman"/>
          <w:sz w:val="24"/>
          <w:szCs w:val="24"/>
          <w:lang w:eastAsia="pl-PL"/>
        </w:rPr>
        <w:t>y</w:t>
      </w:r>
      <w:r w:rsidRPr="00632ACD">
        <w:rPr>
          <w:rFonts w:ascii="Times New Roman" w:eastAsia="Times New Roman" w:hAnsi="Times New Roman"/>
          <w:sz w:val="24"/>
          <w:szCs w:val="24"/>
          <w:lang w:eastAsia="pl-PL"/>
        </w:rPr>
        <w:t xml:space="preserve"> podejmować działania zabezpieczające</w:t>
      </w:r>
      <w:r w:rsidR="006509F0">
        <w:rPr>
          <w:rFonts w:ascii="Times New Roman" w:eastAsia="Times New Roman" w:hAnsi="Times New Roman"/>
          <w:sz w:val="24"/>
          <w:szCs w:val="24"/>
          <w:lang w:eastAsia="pl-PL"/>
        </w:rPr>
        <w:t xml:space="preserve"> </w:t>
      </w:r>
      <w:proofErr w:type="gramStart"/>
      <w:r w:rsidR="006509F0">
        <w:rPr>
          <w:rFonts w:ascii="Times New Roman" w:eastAsia="Times New Roman" w:hAnsi="Times New Roman"/>
          <w:sz w:val="24"/>
          <w:szCs w:val="24"/>
          <w:lang w:eastAsia="pl-PL"/>
        </w:rPr>
        <w:t xml:space="preserve">dzieci </w:t>
      </w:r>
      <w:r w:rsidRPr="00632ACD">
        <w:rPr>
          <w:rFonts w:ascii="Times New Roman" w:eastAsia="Times New Roman" w:hAnsi="Times New Roman"/>
          <w:sz w:val="24"/>
          <w:szCs w:val="24"/>
          <w:lang w:eastAsia="pl-PL"/>
        </w:rPr>
        <w:t xml:space="preserve"> przed</w:t>
      </w:r>
      <w:proofErr w:type="gramEnd"/>
      <w:r w:rsidRPr="00632ACD">
        <w:rPr>
          <w:rFonts w:ascii="Times New Roman" w:eastAsia="Times New Roman" w:hAnsi="Times New Roman"/>
          <w:sz w:val="24"/>
          <w:szCs w:val="24"/>
          <w:lang w:eastAsia="pl-PL"/>
        </w:rPr>
        <w:t xml:space="preserve"> dostępem do treści, które mogą stanowić zagrożenie dla ich prawidłowego rozwoju, w szczególności zainstalować i aktualizować oprogramowanie zabezpieczające. Mają też zapewnić stały dostęp do materiałów edukacyjnych dotyczących bezpiecznego korzystania z Internetu przy komputerach. Niniejszy punkt nie dotyczy s</w:t>
      </w:r>
      <w:r w:rsidR="006509F0">
        <w:rPr>
          <w:rFonts w:ascii="Times New Roman" w:eastAsia="Times New Roman" w:hAnsi="Times New Roman"/>
          <w:sz w:val="24"/>
          <w:szCs w:val="24"/>
          <w:lang w:eastAsia="pl-PL"/>
        </w:rPr>
        <w:t>ytuacji, w których uczestnicy</w:t>
      </w:r>
      <w:r w:rsidRPr="00632ACD">
        <w:rPr>
          <w:rFonts w:ascii="Times New Roman" w:eastAsia="Times New Roman" w:hAnsi="Times New Roman"/>
          <w:sz w:val="24"/>
          <w:szCs w:val="24"/>
          <w:lang w:eastAsia="pl-PL"/>
        </w:rPr>
        <w:t xml:space="preserve"> korzystają z Internetu poprzez własne urządzenia umożliwiające bezpośredni dostęp do sieci. </w:t>
      </w:r>
    </w:p>
    <w:p w14:paraId="12D9E6C9" w14:textId="6D08EEFD" w:rsidR="00331081" w:rsidRPr="00632ACD" w:rsidRDefault="00331081" w:rsidP="00AC5126">
      <w:pPr>
        <w:pStyle w:val="Akapitzlist"/>
        <w:numPr>
          <w:ilvl w:val="0"/>
          <w:numId w:val="27"/>
        </w:numPr>
        <w:spacing w:before="100" w:beforeAutospacing="1" w:line="360" w:lineRule="auto"/>
        <w:jc w:val="both"/>
        <w:rPr>
          <w:rFonts w:ascii="Times New Roman" w:eastAsia="Times New Roman" w:hAnsi="Times New Roman"/>
          <w:sz w:val="24"/>
          <w:szCs w:val="24"/>
          <w:lang w:eastAsia="pl-PL"/>
        </w:rPr>
      </w:pPr>
      <w:r w:rsidRPr="00632ACD">
        <w:rPr>
          <w:rFonts w:ascii="Times New Roman" w:eastAsia="Times New Roman" w:hAnsi="Times New Roman"/>
          <w:sz w:val="24"/>
          <w:szCs w:val="24"/>
          <w:lang w:eastAsia="pl-PL"/>
        </w:rPr>
        <w:t>Upoważniony do nadzoru opiekun ma obow</w:t>
      </w:r>
      <w:r w:rsidR="006509F0">
        <w:rPr>
          <w:rFonts w:ascii="Times New Roman" w:eastAsia="Times New Roman" w:hAnsi="Times New Roman"/>
          <w:sz w:val="24"/>
          <w:szCs w:val="24"/>
          <w:lang w:eastAsia="pl-PL"/>
        </w:rPr>
        <w:t>iązek informowania dzieci/ młodzieży</w:t>
      </w:r>
      <w:r w:rsidRPr="00632ACD">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sidRPr="00632ACD">
        <w:rPr>
          <w:rFonts w:ascii="Times New Roman" w:eastAsia="Times New Roman" w:hAnsi="Times New Roman"/>
          <w:sz w:val="24"/>
          <w:szCs w:val="24"/>
          <w:lang w:eastAsia="pl-PL"/>
        </w:rPr>
        <w:t>o zasadach bezpiecznego korzystania z Internetu i powinien on nad tym czuwać.</w:t>
      </w:r>
    </w:p>
    <w:p w14:paraId="1BA3AF77" w14:textId="77777777" w:rsidR="00331081" w:rsidRPr="00632ACD" w:rsidRDefault="00331081" w:rsidP="00AC5126">
      <w:pPr>
        <w:pStyle w:val="Akapitzlist"/>
        <w:numPr>
          <w:ilvl w:val="0"/>
          <w:numId w:val="27"/>
        </w:numPr>
        <w:spacing w:before="100" w:beforeAutospacing="1" w:line="360" w:lineRule="auto"/>
        <w:jc w:val="both"/>
        <w:rPr>
          <w:rFonts w:ascii="Times New Roman" w:eastAsia="Times New Roman" w:hAnsi="Times New Roman"/>
          <w:sz w:val="24"/>
          <w:szCs w:val="24"/>
          <w:lang w:eastAsia="pl-PL"/>
        </w:rPr>
      </w:pPr>
      <w:r w:rsidRPr="00632ACD">
        <w:rPr>
          <w:rFonts w:ascii="Times New Roman" w:eastAsia="Times New Roman" w:hAnsi="Times New Roman"/>
          <w:sz w:val="24"/>
          <w:szCs w:val="24"/>
          <w:lang w:eastAsia="pl-PL"/>
        </w:rPr>
        <w:t xml:space="preserve">Należy zapewnić, by na wszystkich komputerach na terenie placówki z dostępem </w:t>
      </w:r>
      <w:r>
        <w:rPr>
          <w:rFonts w:ascii="Times New Roman" w:eastAsia="Times New Roman" w:hAnsi="Times New Roman"/>
          <w:sz w:val="24"/>
          <w:szCs w:val="24"/>
          <w:lang w:eastAsia="pl-PL"/>
        </w:rPr>
        <w:br/>
      </w:r>
      <w:r w:rsidRPr="00632ACD">
        <w:rPr>
          <w:rFonts w:ascii="Times New Roman" w:eastAsia="Times New Roman" w:hAnsi="Times New Roman"/>
          <w:sz w:val="24"/>
          <w:szCs w:val="24"/>
          <w:lang w:eastAsia="pl-PL"/>
        </w:rPr>
        <w:t xml:space="preserve">do Internetu było zainstalowane i aktualizowane oprogramowanie filtrujące treści internetowe, oprogramowanie monitorujące korzystanie z Internetu, oprogramowanie antywirusowe, oprogramowanie antyspamowe, firewall. </w:t>
      </w:r>
    </w:p>
    <w:p w14:paraId="718F2AD7" w14:textId="77777777" w:rsidR="00331081" w:rsidRPr="00632ACD" w:rsidRDefault="00331081" w:rsidP="00AC5126">
      <w:pPr>
        <w:pStyle w:val="Akapitzlist"/>
        <w:numPr>
          <w:ilvl w:val="0"/>
          <w:numId w:val="27"/>
        </w:numPr>
        <w:spacing w:before="100" w:beforeAutospacing="1" w:line="360" w:lineRule="auto"/>
        <w:jc w:val="both"/>
        <w:rPr>
          <w:rFonts w:ascii="Times New Roman" w:eastAsia="Times New Roman" w:hAnsi="Times New Roman"/>
          <w:sz w:val="24"/>
          <w:szCs w:val="24"/>
          <w:lang w:eastAsia="pl-PL"/>
        </w:rPr>
      </w:pPr>
      <w:r w:rsidRPr="00632ACD">
        <w:rPr>
          <w:rFonts w:ascii="Times New Roman" w:eastAsia="Times New Roman" w:hAnsi="Times New Roman"/>
          <w:sz w:val="24"/>
          <w:szCs w:val="24"/>
          <w:lang w:eastAsia="pl-PL"/>
        </w:rPr>
        <w:t xml:space="preserve">Okresowo należy sprawdzać, czy na komputerach z dostępem do Internetu nie znajdują się niebezpieczne treści. W przypadku znalezienia niebezpiecznych treści ustala się, </w:t>
      </w:r>
      <w:r>
        <w:rPr>
          <w:rFonts w:ascii="Times New Roman" w:eastAsia="Times New Roman" w:hAnsi="Times New Roman"/>
          <w:sz w:val="24"/>
          <w:szCs w:val="24"/>
          <w:lang w:eastAsia="pl-PL"/>
        </w:rPr>
        <w:br/>
      </w:r>
      <w:r w:rsidRPr="00632ACD">
        <w:rPr>
          <w:rFonts w:ascii="Times New Roman" w:eastAsia="Times New Roman" w:hAnsi="Times New Roman"/>
          <w:sz w:val="24"/>
          <w:szCs w:val="24"/>
          <w:lang w:eastAsia="pl-PL"/>
        </w:rPr>
        <w:t xml:space="preserve">kto korzystał z komputera w czasie ich wprowadzania. </w:t>
      </w:r>
    </w:p>
    <w:p w14:paraId="1C6B664E" w14:textId="2C0A03AE" w:rsidR="00331081" w:rsidRPr="00632ACD" w:rsidRDefault="00331081" w:rsidP="00AC5126">
      <w:pPr>
        <w:pStyle w:val="Akapitzlist"/>
        <w:numPr>
          <w:ilvl w:val="0"/>
          <w:numId w:val="27"/>
        </w:numPr>
        <w:spacing w:before="100" w:beforeAutospacing="1" w:line="360" w:lineRule="auto"/>
        <w:jc w:val="both"/>
        <w:rPr>
          <w:rFonts w:ascii="Times New Roman" w:eastAsia="Times New Roman" w:hAnsi="Times New Roman"/>
          <w:sz w:val="24"/>
          <w:szCs w:val="24"/>
          <w:lang w:eastAsia="pl-PL"/>
        </w:rPr>
      </w:pPr>
      <w:r w:rsidRPr="00632ACD">
        <w:rPr>
          <w:rFonts w:ascii="Times New Roman" w:eastAsia="Times New Roman" w:hAnsi="Times New Roman"/>
          <w:sz w:val="24"/>
          <w:szCs w:val="24"/>
          <w:lang w:eastAsia="pl-PL"/>
        </w:rPr>
        <w:t>W sytuacji opisanej w p</w:t>
      </w:r>
      <w:r w:rsidR="006509F0">
        <w:rPr>
          <w:rFonts w:ascii="Times New Roman" w:eastAsia="Times New Roman" w:hAnsi="Times New Roman"/>
          <w:sz w:val="24"/>
          <w:szCs w:val="24"/>
          <w:lang w:eastAsia="pl-PL"/>
        </w:rPr>
        <w:t>unkcie 4 opiekun</w:t>
      </w:r>
      <w:r w:rsidRPr="00632ACD">
        <w:rPr>
          <w:rFonts w:ascii="Times New Roman" w:eastAsia="Times New Roman" w:hAnsi="Times New Roman"/>
          <w:sz w:val="24"/>
          <w:szCs w:val="24"/>
          <w:lang w:eastAsia="pl-PL"/>
        </w:rPr>
        <w:t xml:space="preserve"> lub inna upoważniona os</w:t>
      </w:r>
      <w:r w:rsidR="006509F0">
        <w:rPr>
          <w:rFonts w:ascii="Times New Roman" w:eastAsia="Times New Roman" w:hAnsi="Times New Roman"/>
          <w:sz w:val="24"/>
          <w:szCs w:val="24"/>
          <w:lang w:eastAsia="pl-PL"/>
        </w:rPr>
        <w:t>oba, przeprowadza z dzieckiem</w:t>
      </w:r>
      <w:r w:rsidRPr="00632ACD">
        <w:rPr>
          <w:rFonts w:ascii="Times New Roman" w:eastAsia="Times New Roman" w:hAnsi="Times New Roman"/>
          <w:sz w:val="24"/>
          <w:szCs w:val="24"/>
          <w:lang w:eastAsia="pl-PL"/>
        </w:rPr>
        <w:t xml:space="preserve"> rozmowę na temat bezpieczeństwa w Internecie. </w:t>
      </w:r>
    </w:p>
    <w:p w14:paraId="5F407CE6" w14:textId="77777777" w:rsidR="00331081" w:rsidRPr="00632ACD" w:rsidRDefault="00331081" w:rsidP="00AC5126">
      <w:pPr>
        <w:pStyle w:val="Akapitzlist"/>
        <w:numPr>
          <w:ilvl w:val="0"/>
          <w:numId w:val="27"/>
        </w:numPr>
        <w:spacing w:before="100" w:beforeAutospacing="1" w:line="360" w:lineRule="auto"/>
        <w:jc w:val="both"/>
        <w:rPr>
          <w:rFonts w:ascii="Times New Roman" w:eastAsia="Times New Roman" w:hAnsi="Times New Roman"/>
          <w:sz w:val="24"/>
          <w:szCs w:val="24"/>
          <w:lang w:eastAsia="pl-PL"/>
        </w:rPr>
      </w:pPr>
      <w:r w:rsidRPr="00632ACD">
        <w:rPr>
          <w:rFonts w:ascii="Times New Roman" w:eastAsia="Times New Roman" w:hAnsi="Times New Roman"/>
          <w:sz w:val="24"/>
          <w:szCs w:val="24"/>
          <w:lang w:eastAsia="pl-PL"/>
        </w:rPr>
        <w:t>Niezależnie od wieku internauty niedozwolone jest korzystanie w Internecie z treści sprzecznych z zasadami etyki i moralności chrześcijańskiej</w:t>
      </w:r>
      <w:r>
        <w:rPr>
          <w:rFonts w:ascii="Times New Roman" w:eastAsia="Times New Roman" w:hAnsi="Times New Roman"/>
          <w:sz w:val="24"/>
          <w:szCs w:val="24"/>
          <w:lang w:eastAsia="pl-PL"/>
        </w:rPr>
        <w:t>.</w:t>
      </w:r>
    </w:p>
    <w:p w14:paraId="48047718" w14:textId="0FD512BA" w:rsidR="00331081" w:rsidRPr="00FA0C96" w:rsidRDefault="00331081" w:rsidP="00AC5126">
      <w:pPr>
        <w:pStyle w:val="Akapitzlist"/>
        <w:numPr>
          <w:ilvl w:val="0"/>
          <w:numId w:val="27"/>
        </w:numPr>
        <w:spacing w:before="100" w:beforeAutospacing="1" w:line="360" w:lineRule="auto"/>
        <w:jc w:val="both"/>
        <w:rPr>
          <w:rFonts w:ascii="Times New Roman" w:eastAsia="Times New Roman" w:hAnsi="Times New Roman"/>
          <w:sz w:val="24"/>
          <w:szCs w:val="24"/>
          <w:lang w:eastAsia="pl-PL"/>
        </w:rPr>
      </w:pPr>
      <w:r w:rsidRPr="00632ACD">
        <w:rPr>
          <w:rFonts w:ascii="Times New Roman" w:eastAsia="Times New Roman" w:hAnsi="Times New Roman"/>
          <w:sz w:val="24"/>
          <w:szCs w:val="24"/>
          <w:lang w:eastAsia="pl-PL"/>
        </w:rPr>
        <w:t xml:space="preserve">Jeżeli w wyniku przeprowadzonej rozmowy zostanie uzyskana informacja, </w:t>
      </w:r>
      <w:r>
        <w:rPr>
          <w:rFonts w:ascii="Times New Roman" w:eastAsia="Times New Roman" w:hAnsi="Times New Roman"/>
          <w:sz w:val="24"/>
          <w:szCs w:val="24"/>
          <w:lang w:eastAsia="pl-PL"/>
        </w:rPr>
        <w:br/>
      </w:r>
      <w:r w:rsidR="006509F0">
        <w:rPr>
          <w:rFonts w:ascii="Times New Roman" w:eastAsia="Times New Roman" w:hAnsi="Times New Roman"/>
          <w:sz w:val="24"/>
          <w:szCs w:val="24"/>
          <w:lang w:eastAsia="pl-PL"/>
        </w:rPr>
        <w:t>że dziecko jest krzywdzone</w:t>
      </w:r>
      <w:r w:rsidRPr="00632ACD">
        <w:rPr>
          <w:rFonts w:ascii="Times New Roman" w:eastAsia="Times New Roman" w:hAnsi="Times New Roman"/>
          <w:sz w:val="24"/>
          <w:szCs w:val="24"/>
          <w:lang w:eastAsia="pl-PL"/>
        </w:rPr>
        <w:t xml:space="preserve">, należy podjąć wszelkie działania zgodne </w:t>
      </w:r>
      <w:proofErr w:type="gramStart"/>
      <w:r w:rsidRPr="00632ACD">
        <w:rPr>
          <w:rFonts w:ascii="Times New Roman" w:eastAsia="Times New Roman" w:hAnsi="Times New Roman"/>
          <w:sz w:val="24"/>
          <w:szCs w:val="24"/>
          <w:lang w:eastAsia="pl-PL"/>
        </w:rPr>
        <w:t xml:space="preserve">z </w:t>
      </w:r>
      <w:r w:rsidR="006509F0">
        <w:rPr>
          <w:rFonts w:ascii="Times New Roman" w:eastAsia="Times New Roman" w:hAnsi="Times New Roman"/>
          <w:sz w:val="24"/>
          <w:szCs w:val="24"/>
          <w:lang w:eastAsia="pl-PL"/>
        </w:rPr>
        <w:t xml:space="preserve"> jego</w:t>
      </w:r>
      <w:proofErr w:type="gramEnd"/>
      <w:r w:rsidR="006509F0">
        <w:rPr>
          <w:rFonts w:ascii="Times New Roman" w:eastAsia="Times New Roman" w:hAnsi="Times New Roman"/>
          <w:sz w:val="24"/>
          <w:szCs w:val="24"/>
          <w:lang w:eastAsia="pl-PL"/>
        </w:rPr>
        <w:t xml:space="preserve"> dobrem</w:t>
      </w:r>
      <w:r w:rsidRPr="00632ACD">
        <w:rPr>
          <w:rFonts w:ascii="Times New Roman" w:eastAsia="Times New Roman" w:hAnsi="Times New Roman"/>
          <w:sz w:val="24"/>
          <w:szCs w:val="24"/>
          <w:lang w:eastAsia="pl-PL"/>
        </w:rPr>
        <w:t>.</w:t>
      </w:r>
    </w:p>
    <w:p w14:paraId="387B5465" w14:textId="77777777" w:rsidR="000230CC" w:rsidRDefault="000230CC" w:rsidP="00BB7156">
      <w:pPr>
        <w:spacing w:before="100" w:beforeAutospacing="1" w:line="360" w:lineRule="auto"/>
        <w:jc w:val="both"/>
        <w:rPr>
          <w:rFonts w:ascii="Times New Roman" w:eastAsia="Times New Roman" w:hAnsi="Times New Roman"/>
          <w:b/>
          <w:bCs/>
          <w:sz w:val="24"/>
          <w:szCs w:val="24"/>
          <w:u w:val="single"/>
          <w:lang w:eastAsia="pl-PL"/>
        </w:rPr>
      </w:pPr>
    </w:p>
    <w:p w14:paraId="2E44AACD" w14:textId="77777777" w:rsidR="000230CC" w:rsidRDefault="000230CC" w:rsidP="00BB7156">
      <w:pPr>
        <w:spacing w:before="100" w:beforeAutospacing="1" w:line="360" w:lineRule="auto"/>
        <w:jc w:val="both"/>
        <w:rPr>
          <w:rFonts w:ascii="Times New Roman" w:eastAsia="Times New Roman" w:hAnsi="Times New Roman"/>
          <w:b/>
          <w:bCs/>
          <w:sz w:val="24"/>
          <w:szCs w:val="24"/>
          <w:u w:val="single"/>
          <w:lang w:eastAsia="pl-PL"/>
        </w:rPr>
      </w:pPr>
    </w:p>
    <w:p w14:paraId="4DB0CAF9" w14:textId="77777777" w:rsidR="000230CC" w:rsidRDefault="000230CC" w:rsidP="00BB7156">
      <w:pPr>
        <w:spacing w:before="100" w:beforeAutospacing="1" w:line="360" w:lineRule="auto"/>
        <w:jc w:val="both"/>
        <w:rPr>
          <w:rFonts w:ascii="Times New Roman" w:eastAsia="Times New Roman" w:hAnsi="Times New Roman"/>
          <w:b/>
          <w:bCs/>
          <w:sz w:val="24"/>
          <w:szCs w:val="24"/>
          <w:u w:val="single"/>
          <w:lang w:eastAsia="pl-PL"/>
        </w:rPr>
      </w:pPr>
    </w:p>
    <w:p w14:paraId="173BF6B7" w14:textId="77777777" w:rsidR="006509F0" w:rsidRDefault="006509F0" w:rsidP="00BB7156">
      <w:pPr>
        <w:spacing w:before="100" w:beforeAutospacing="1" w:line="360" w:lineRule="auto"/>
        <w:jc w:val="both"/>
        <w:rPr>
          <w:rFonts w:ascii="Times New Roman" w:eastAsia="Times New Roman" w:hAnsi="Times New Roman"/>
          <w:b/>
          <w:bCs/>
          <w:sz w:val="24"/>
          <w:szCs w:val="24"/>
          <w:u w:val="single"/>
          <w:lang w:eastAsia="pl-PL"/>
        </w:rPr>
      </w:pPr>
    </w:p>
    <w:p w14:paraId="72748F69" w14:textId="77777777" w:rsidR="006509F0" w:rsidRDefault="006509F0" w:rsidP="00BB7156">
      <w:pPr>
        <w:spacing w:before="100" w:beforeAutospacing="1" w:line="360" w:lineRule="auto"/>
        <w:jc w:val="both"/>
        <w:rPr>
          <w:rFonts w:ascii="Times New Roman" w:eastAsia="Times New Roman" w:hAnsi="Times New Roman"/>
          <w:b/>
          <w:bCs/>
          <w:sz w:val="24"/>
          <w:szCs w:val="24"/>
          <w:u w:val="single"/>
          <w:lang w:eastAsia="pl-PL"/>
        </w:rPr>
      </w:pPr>
    </w:p>
    <w:p w14:paraId="6E59B101" w14:textId="7047500F" w:rsidR="00331081" w:rsidRPr="00584C52" w:rsidRDefault="00331081" w:rsidP="00BB7156">
      <w:pPr>
        <w:spacing w:before="100" w:beforeAutospacing="1" w:line="360" w:lineRule="auto"/>
        <w:jc w:val="both"/>
        <w:rPr>
          <w:rFonts w:ascii="Times New Roman" w:eastAsia="Times New Roman" w:hAnsi="Times New Roman"/>
          <w:b/>
          <w:bCs/>
          <w:sz w:val="24"/>
          <w:szCs w:val="24"/>
          <w:u w:val="single"/>
          <w:lang w:eastAsia="pl-PL"/>
        </w:rPr>
      </w:pPr>
      <w:r w:rsidRPr="00584C52">
        <w:rPr>
          <w:rFonts w:ascii="Times New Roman" w:eastAsia="Times New Roman" w:hAnsi="Times New Roman"/>
          <w:b/>
          <w:bCs/>
          <w:sz w:val="24"/>
          <w:szCs w:val="24"/>
          <w:u w:val="single"/>
          <w:lang w:eastAsia="pl-PL"/>
        </w:rPr>
        <w:t>Z</w:t>
      </w:r>
      <w:r w:rsidR="00FB78C4">
        <w:rPr>
          <w:rFonts w:ascii="Times New Roman" w:eastAsia="Times New Roman" w:hAnsi="Times New Roman"/>
          <w:b/>
          <w:bCs/>
          <w:sz w:val="24"/>
          <w:szCs w:val="24"/>
          <w:u w:val="single"/>
          <w:lang w:eastAsia="pl-PL"/>
        </w:rPr>
        <w:t>AŁĄCZNIK</w:t>
      </w:r>
      <w:r w:rsidRPr="00584C52">
        <w:rPr>
          <w:rFonts w:ascii="Times New Roman" w:eastAsia="Times New Roman" w:hAnsi="Times New Roman"/>
          <w:b/>
          <w:bCs/>
          <w:sz w:val="24"/>
          <w:szCs w:val="24"/>
          <w:u w:val="single"/>
          <w:lang w:eastAsia="pl-PL"/>
        </w:rPr>
        <w:t xml:space="preserve"> 3.</w:t>
      </w:r>
    </w:p>
    <w:p w14:paraId="01E852AD" w14:textId="77777777" w:rsidR="00331081" w:rsidRPr="003D0F6B" w:rsidRDefault="00331081" w:rsidP="003C3DA6">
      <w:pPr>
        <w:autoSpaceDE w:val="0"/>
        <w:autoSpaceDN w:val="0"/>
        <w:adjustRightInd w:val="0"/>
        <w:spacing w:line="360" w:lineRule="auto"/>
        <w:ind w:left="-20" w:right="-20"/>
        <w:jc w:val="center"/>
        <w:rPr>
          <w:rFonts w:ascii="Times New Roman" w:eastAsia="Times New Roman" w:hAnsi="Times New Roman"/>
          <w:b/>
          <w:bCs/>
          <w:sz w:val="24"/>
          <w:szCs w:val="24"/>
        </w:rPr>
      </w:pPr>
      <w:r w:rsidRPr="003D0F6B">
        <w:rPr>
          <w:rFonts w:ascii="Times New Roman" w:eastAsia="Times New Roman" w:hAnsi="Times New Roman"/>
          <w:b/>
          <w:bCs/>
          <w:sz w:val="24"/>
          <w:szCs w:val="24"/>
        </w:rPr>
        <w:t>OŚWIADCZENIE</w:t>
      </w:r>
    </w:p>
    <w:p w14:paraId="48B86C1F" w14:textId="77777777" w:rsidR="00331081" w:rsidRPr="003D0F6B" w:rsidRDefault="00331081" w:rsidP="003C3DA6">
      <w:pPr>
        <w:autoSpaceDE w:val="0"/>
        <w:autoSpaceDN w:val="0"/>
        <w:adjustRightInd w:val="0"/>
        <w:spacing w:line="360" w:lineRule="auto"/>
        <w:ind w:left="-20" w:right="-20"/>
        <w:jc w:val="center"/>
        <w:rPr>
          <w:rFonts w:ascii="Times New Roman" w:eastAsia="Times New Roman" w:hAnsi="Times New Roman"/>
          <w:sz w:val="24"/>
          <w:szCs w:val="24"/>
        </w:rPr>
      </w:pPr>
      <w:r w:rsidRPr="003D0F6B">
        <w:rPr>
          <w:rFonts w:ascii="Times New Roman" w:eastAsia="Times New Roman" w:hAnsi="Times New Roman"/>
          <w:sz w:val="24"/>
          <w:szCs w:val="24"/>
        </w:rPr>
        <w:t>w trybie art. 21 Ustawy z dnia 13 maja 2016 r. o przeciwdziałaniu zagrożeniom przestępczością na tle seksualnym (</w:t>
      </w:r>
      <w:proofErr w:type="spellStart"/>
      <w:r w:rsidRPr="003D0F6B">
        <w:rPr>
          <w:rFonts w:ascii="Times New Roman" w:eastAsia="Times New Roman" w:hAnsi="Times New Roman"/>
          <w:sz w:val="24"/>
          <w:szCs w:val="24"/>
        </w:rPr>
        <w:t>t.j</w:t>
      </w:r>
      <w:proofErr w:type="spellEnd"/>
      <w:r w:rsidRPr="003D0F6B">
        <w:rPr>
          <w:rFonts w:ascii="Times New Roman" w:eastAsia="Times New Roman" w:hAnsi="Times New Roman"/>
          <w:sz w:val="24"/>
          <w:szCs w:val="24"/>
        </w:rPr>
        <w:t xml:space="preserve">. Dz. U. z 2023 r. poz. 1304 z </w:t>
      </w:r>
      <w:proofErr w:type="spellStart"/>
      <w:r w:rsidRPr="003D0F6B">
        <w:rPr>
          <w:rFonts w:ascii="Times New Roman" w:eastAsia="Times New Roman" w:hAnsi="Times New Roman"/>
          <w:sz w:val="24"/>
          <w:szCs w:val="24"/>
        </w:rPr>
        <w:t>późn</w:t>
      </w:r>
      <w:proofErr w:type="spellEnd"/>
      <w:r w:rsidRPr="003D0F6B">
        <w:rPr>
          <w:rFonts w:ascii="Times New Roman" w:eastAsia="Times New Roman" w:hAnsi="Times New Roman"/>
          <w:sz w:val="24"/>
          <w:szCs w:val="24"/>
        </w:rPr>
        <w:t>. zm.)</w:t>
      </w:r>
    </w:p>
    <w:p w14:paraId="6618C0B9" w14:textId="77777777" w:rsidR="00331081" w:rsidRPr="003D0F6B" w:rsidRDefault="00331081" w:rsidP="00BB7156">
      <w:pPr>
        <w:autoSpaceDE w:val="0"/>
        <w:autoSpaceDN w:val="0"/>
        <w:adjustRightInd w:val="0"/>
        <w:spacing w:line="360" w:lineRule="auto"/>
        <w:ind w:left="-20" w:right="-20"/>
        <w:jc w:val="both"/>
        <w:rPr>
          <w:rFonts w:ascii="Times New Roman" w:eastAsia="Times New Roman" w:hAnsi="Times New Roman"/>
          <w:sz w:val="24"/>
          <w:szCs w:val="24"/>
          <w:u w:val="single"/>
        </w:rPr>
      </w:pPr>
      <w:r w:rsidRPr="003D0F6B">
        <w:rPr>
          <w:rFonts w:ascii="Times New Roman" w:eastAsia="Times New Roman" w:hAnsi="Times New Roman"/>
          <w:sz w:val="24"/>
          <w:szCs w:val="24"/>
          <w:u w:val="single"/>
        </w:rPr>
        <w:t>Ja niżej podpisany/a oświadczam, że:</w:t>
      </w:r>
    </w:p>
    <w:p w14:paraId="5EA6536B" w14:textId="77777777" w:rsidR="00331081" w:rsidRPr="003D0F6B" w:rsidRDefault="00331081" w:rsidP="00BB7156">
      <w:pPr>
        <w:pStyle w:val="Akapitzlist"/>
        <w:numPr>
          <w:ilvl w:val="0"/>
          <w:numId w:val="2"/>
        </w:numPr>
        <w:autoSpaceDE w:val="0"/>
        <w:autoSpaceDN w:val="0"/>
        <w:adjustRightInd w:val="0"/>
        <w:spacing w:line="360" w:lineRule="auto"/>
        <w:ind w:left="-20" w:right="-20"/>
        <w:jc w:val="both"/>
        <w:rPr>
          <w:rFonts w:ascii="Times New Roman" w:eastAsia="Times New Roman" w:hAnsi="Times New Roman"/>
          <w:sz w:val="24"/>
          <w:szCs w:val="24"/>
          <w:u w:val="single"/>
          <w:vertAlign w:val="superscript"/>
        </w:rPr>
      </w:pPr>
      <w:r w:rsidRPr="003D0F6B">
        <w:rPr>
          <w:rFonts w:ascii="Times New Roman" w:eastAsia="Times New Roman" w:hAnsi="Times New Roman"/>
          <w:sz w:val="24"/>
          <w:szCs w:val="24"/>
        </w:rPr>
        <w:t xml:space="preserve">Posiadam obywatelstwo innego państwa niż Rzeczypospolita Polska: </w:t>
      </w:r>
      <w:r w:rsidRPr="003D0F6B">
        <w:rPr>
          <w:rFonts w:ascii="Times New Roman" w:eastAsia="Times New Roman" w:hAnsi="Times New Roman"/>
          <w:sz w:val="24"/>
          <w:szCs w:val="24"/>
          <w:u w:val="single"/>
        </w:rPr>
        <w:t>tak/nie</w:t>
      </w:r>
      <w:r w:rsidRPr="003D0F6B">
        <w:rPr>
          <w:rFonts w:ascii="Times New Roman" w:eastAsia="Times New Roman" w:hAnsi="Times New Roman"/>
          <w:sz w:val="24"/>
          <w:szCs w:val="24"/>
          <w:u w:val="single"/>
          <w:vertAlign w:val="superscript"/>
        </w:rPr>
        <w:t>*</w:t>
      </w:r>
    </w:p>
    <w:p w14:paraId="2DDB2463" w14:textId="77777777" w:rsidR="00331081" w:rsidRPr="003D0F6B" w:rsidRDefault="00331081" w:rsidP="00BB7156">
      <w:pPr>
        <w:pStyle w:val="Akapitzlist"/>
        <w:numPr>
          <w:ilvl w:val="0"/>
          <w:numId w:val="2"/>
        </w:numPr>
        <w:autoSpaceDE w:val="0"/>
        <w:autoSpaceDN w:val="0"/>
        <w:adjustRightInd w:val="0"/>
        <w:spacing w:line="360" w:lineRule="auto"/>
        <w:ind w:left="-20" w:right="-20"/>
        <w:jc w:val="both"/>
        <w:rPr>
          <w:rFonts w:ascii="Times New Roman" w:eastAsia="Times New Roman" w:hAnsi="Times New Roman"/>
          <w:sz w:val="24"/>
          <w:szCs w:val="24"/>
        </w:rPr>
      </w:pPr>
      <w:r w:rsidRPr="003D0F6B">
        <w:rPr>
          <w:rFonts w:ascii="Times New Roman" w:eastAsia="Times New Roman" w:hAnsi="Times New Roman"/>
          <w:sz w:val="24"/>
          <w:szCs w:val="24"/>
        </w:rPr>
        <w:t>Jeśli odpowiedz brzmi „tak” to proszę wpisać państwo …………………………</w:t>
      </w:r>
      <w:proofErr w:type="gramStart"/>
      <w:r w:rsidRPr="003D0F6B">
        <w:rPr>
          <w:rFonts w:ascii="Times New Roman" w:eastAsia="Times New Roman" w:hAnsi="Times New Roman"/>
          <w:sz w:val="24"/>
          <w:szCs w:val="24"/>
        </w:rPr>
        <w:t>…….</w:t>
      </w:r>
      <w:proofErr w:type="gramEnd"/>
      <w:r w:rsidRPr="003D0F6B">
        <w:rPr>
          <w:rFonts w:ascii="Times New Roman" w:eastAsia="Times New Roman" w:hAnsi="Times New Roman"/>
          <w:sz w:val="24"/>
          <w:szCs w:val="24"/>
        </w:rPr>
        <w:t xml:space="preserve">. </w:t>
      </w:r>
    </w:p>
    <w:p w14:paraId="4B0FAEC0" w14:textId="77777777" w:rsidR="00331081" w:rsidRPr="003D0F6B" w:rsidRDefault="00331081" w:rsidP="00BB7156">
      <w:pPr>
        <w:pStyle w:val="Akapitzlist"/>
        <w:numPr>
          <w:ilvl w:val="0"/>
          <w:numId w:val="2"/>
        </w:numPr>
        <w:autoSpaceDE w:val="0"/>
        <w:autoSpaceDN w:val="0"/>
        <w:adjustRightInd w:val="0"/>
        <w:spacing w:line="360" w:lineRule="auto"/>
        <w:ind w:left="-20" w:right="-20"/>
        <w:jc w:val="both"/>
        <w:rPr>
          <w:rFonts w:ascii="Times New Roman" w:eastAsia="Times New Roman" w:hAnsi="Times New Roman"/>
          <w:sz w:val="24"/>
          <w:szCs w:val="24"/>
          <w:vertAlign w:val="superscript"/>
        </w:rPr>
      </w:pPr>
      <w:r w:rsidRPr="003D0F6B">
        <w:rPr>
          <w:rFonts w:ascii="Times New Roman" w:eastAsia="Times New Roman" w:hAnsi="Times New Roman"/>
          <w:sz w:val="24"/>
          <w:szCs w:val="24"/>
        </w:rPr>
        <w:t>W ciągu ostatnich 20 lat zamieszkiwałem/nie zamieszkiwałem w innych państwach</w:t>
      </w:r>
      <w:r w:rsidRPr="003D0F6B">
        <w:rPr>
          <w:rFonts w:ascii="Times New Roman" w:eastAsia="Times New Roman" w:hAnsi="Times New Roman"/>
          <w:sz w:val="24"/>
          <w:szCs w:val="24"/>
          <w:vertAlign w:val="superscript"/>
        </w:rPr>
        <w:t>*</w:t>
      </w:r>
    </w:p>
    <w:p w14:paraId="33AFCBD9" w14:textId="77777777" w:rsidR="00331081" w:rsidRPr="003D0F6B" w:rsidRDefault="00331081" w:rsidP="00BB7156">
      <w:pPr>
        <w:pStyle w:val="Akapitzlist"/>
        <w:numPr>
          <w:ilvl w:val="0"/>
          <w:numId w:val="2"/>
        </w:numPr>
        <w:autoSpaceDE w:val="0"/>
        <w:autoSpaceDN w:val="0"/>
        <w:adjustRightInd w:val="0"/>
        <w:spacing w:line="360" w:lineRule="auto"/>
        <w:ind w:left="-20" w:right="-20"/>
        <w:jc w:val="both"/>
        <w:rPr>
          <w:rFonts w:ascii="Times New Roman" w:eastAsia="Times New Roman" w:hAnsi="Times New Roman"/>
          <w:sz w:val="24"/>
          <w:szCs w:val="24"/>
        </w:rPr>
      </w:pPr>
      <w:r w:rsidRPr="003D0F6B">
        <w:rPr>
          <w:rFonts w:ascii="Times New Roman" w:eastAsia="Times New Roman" w:hAnsi="Times New Roman"/>
          <w:sz w:val="24"/>
          <w:szCs w:val="24"/>
        </w:rPr>
        <w:t>Proszę wpisać państwo/ państwa:</w:t>
      </w:r>
    </w:p>
    <w:p w14:paraId="7A2C2456" w14:textId="77777777" w:rsidR="00331081" w:rsidRPr="003D0F6B" w:rsidRDefault="00331081" w:rsidP="00BB7156">
      <w:pPr>
        <w:autoSpaceDE w:val="0"/>
        <w:autoSpaceDN w:val="0"/>
        <w:adjustRightInd w:val="0"/>
        <w:spacing w:line="360" w:lineRule="auto"/>
        <w:ind w:left="720" w:right="-20"/>
        <w:jc w:val="both"/>
        <w:rPr>
          <w:rFonts w:ascii="Times New Roman" w:eastAsia="Times New Roman" w:hAnsi="Times New Roman"/>
          <w:sz w:val="24"/>
          <w:szCs w:val="24"/>
        </w:rPr>
      </w:pPr>
      <w:r w:rsidRPr="003D0F6B">
        <w:rPr>
          <w:rFonts w:ascii="Times New Roman" w:eastAsia="Times New Roman" w:hAnsi="Times New Roman"/>
          <w:sz w:val="24"/>
          <w:szCs w:val="24"/>
        </w:rPr>
        <w:t>………………………………………………………………………………………………………………………………</w:t>
      </w:r>
    </w:p>
    <w:p w14:paraId="0A7AF5A6" w14:textId="77777777" w:rsidR="00331081" w:rsidRPr="003D0F6B" w:rsidRDefault="00331081" w:rsidP="00BB7156">
      <w:pPr>
        <w:pStyle w:val="Akapitzlist"/>
        <w:numPr>
          <w:ilvl w:val="0"/>
          <w:numId w:val="2"/>
        </w:numPr>
        <w:autoSpaceDE w:val="0"/>
        <w:autoSpaceDN w:val="0"/>
        <w:adjustRightInd w:val="0"/>
        <w:spacing w:line="360" w:lineRule="auto"/>
        <w:ind w:left="-20" w:right="-20"/>
        <w:jc w:val="both"/>
        <w:rPr>
          <w:rFonts w:ascii="Times New Roman" w:eastAsia="Times New Roman" w:hAnsi="Times New Roman"/>
          <w:sz w:val="24"/>
          <w:szCs w:val="24"/>
          <w:u w:val="single"/>
        </w:rPr>
      </w:pPr>
      <w:r w:rsidRPr="003D0F6B">
        <w:rPr>
          <w:rFonts w:ascii="Times New Roman" w:eastAsia="Times New Roman" w:hAnsi="Times New Roman"/>
          <w:sz w:val="24"/>
          <w:szCs w:val="24"/>
        </w:rPr>
        <w:t xml:space="preserve">Do oświadczenia załączam informację z rejestru karnego tego/tych państw uzyskiwaną do celów działalności zawodowej lub </w:t>
      </w:r>
      <w:proofErr w:type="spellStart"/>
      <w:r w:rsidRPr="003D0F6B">
        <w:rPr>
          <w:rFonts w:ascii="Times New Roman" w:eastAsia="Times New Roman" w:hAnsi="Times New Roman"/>
          <w:sz w:val="24"/>
          <w:szCs w:val="24"/>
        </w:rPr>
        <w:t>wolontariackiej</w:t>
      </w:r>
      <w:proofErr w:type="spellEnd"/>
      <w:r w:rsidRPr="003D0F6B">
        <w:rPr>
          <w:rFonts w:ascii="Times New Roman" w:eastAsia="Times New Roman" w:hAnsi="Times New Roman"/>
          <w:sz w:val="24"/>
          <w:szCs w:val="24"/>
        </w:rPr>
        <w:t xml:space="preserve"> związanej z kontaktami z dziećmi: </w:t>
      </w:r>
      <w:r w:rsidRPr="003D0F6B">
        <w:rPr>
          <w:rFonts w:ascii="Times New Roman" w:eastAsia="Times New Roman" w:hAnsi="Times New Roman"/>
          <w:sz w:val="24"/>
          <w:szCs w:val="24"/>
          <w:u w:val="single"/>
        </w:rPr>
        <w:t>tak/nie*</w:t>
      </w:r>
    </w:p>
    <w:p w14:paraId="2A2EA544" w14:textId="77777777" w:rsidR="00331081" w:rsidRPr="003D0F6B" w:rsidRDefault="00331081" w:rsidP="00BB7156">
      <w:pPr>
        <w:pStyle w:val="Akapitzlist"/>
        <w:numPr>
          <w:ilvl w:val="0"/>
          <w:numId w:val="2"/>
        </w:numPr>
        <w:autoSpaceDE w:val="0"/>
        <w:autoSpaceDN w:val="0"/>
        <w:adjustRightInd w:val="0"/>
        <w:spacing w:line="360" w:lineRule="auto"/>
        <w:ind w:left="-20" w:right="-20"/>
        <w:jc w:val="both"/>
        <w:rPr>
          <w:rFonts w:ascii="Times New Roman" w:eastAsia="Times New Roman" w:hAnsi="Times New Roman"/>
          <w:sz w:val="24"/>
          <w:szCs w:val="24"/>
          <w:u w:val="single"/>
        </w:rPr>
      </w:pPr>
      <w:r w:rsidRPr="003D0F6B">
        <w:rPr>
          <w:rFonts w:ascii="Times New Roman" w:eastAsia="Times New Roman" w:hAnsi="Times New Roman"/>
          <w:sz w:val="24"/>
          <w:szCs w:val="24"/>
        </w:rPr>
        <w:t xml:space="preserve">Do oświadczenia załączam informację z rejestru karnego tego/tych państw, gdyż państwo to nie przewiduje wydawania informacji do celów działalności zawodowej lub </w:t>
      </w:r>
      <w:proofErr w:type="spellStart"/>
      <w:r w:rsidRPr="003D0F6B">
        <w:rPr>
          <w:rFonts w:ascii="Times New Roman" w:eastAsia="Times New Roman" w:hAnsi="Times New Roman"/>
          <w:sz w:val="24"/>
          <w:szCs w:val="24"/>
        </w:rPr>
        <w:t>wolontariackiej</w:t>
      </w:r>
      <w:proofErr w:type="spellEnd"/>
      <w:r w:rsidRPr="003D0F6B">
        <w:rPr>
          <w:rFonts w:ascii="Times New Roman" w:eastAsia="Times New Roman" w:hAnsi="Times New Roman"/>
          <w:sz w:val="24"/>
          <w:szCs w:val="24"/>
        </w:rPr>
        <w:t xml:space="preserve"> związanej z kontaktami z dziećmi: </w:t>
      </w:r>
      <w:r w:rsidRPr="003D0F6B">
        <w:rPr>
          <w:rFonts w:ascii="Times New Roman" w:eastAsia="Times New Roman" w:hAnsi="Times New Roman"/>
          <w:sz w:val="24"/>
          <w:szCs w:val="24"/>
          <w:u w:val="single"/>
        </w:rPr>
        <w:t>tak/nie*</w:t>
      </w:r>
    </w:p>
    <w:p w14:paraId="5A86F1E0" w14:textId="77777777" w:rsidR="00331081" w:rsidRPr="003D0F6B" w:rsidRDefault="00331081" w:rsidP="00BB7156">
      <w:pPr>
        <w:pStyle w:val="Akapitzlist"/>
        <w:numPr>
          <w:ilvl w:val="0"/>
          <w:numId w:val="2"/>
        </w:numPr>
        <w:autoSpaceDE w:val="0"/>
        <w:autoSpaceDN w:val="0"/>
        <w:adjustRightInd w:val="0"/>
        <w:spacing w:line="360" w:lineRule="auto"/>
        <w:ind w:left="-20" w:right="-20"/>
        <w:jc w:val="both"/>
        <w:rPr>
          <w:rFonts w:ascii="Times New Roman" w:eastAsia="Times New Roman" w:hAnsi="Times New Roman"/>
          <w:sz w:val="24"/>
          <w:szCs w:val="24"/>
          <w:u w:val="single"/>
        </w:rPr>
      </w:pPr>
      <w:r w:rsidRPr="003D0F6B">
        <w:rPr>
          <w:rFonts w:ascii="Times New Roman" w:eastAsia="Times New Roman" w:hAnsi="Times New Roman"/>
          <w:sz w:val="24"/>
          <w:szCs w:val="24"/>
        </w:rPr>
        <w:t xml:space="preserve">Oświadczam, że prawo państwa …………………………………………. nie przewiduje sporządzenia informacji z rejestru karnego: </w:t>
      </w:r>
      <w:r w:rsidRPr="003D0F6B">
        <w:rPr>
          <w:rFonts w:ascii="Times New Roman" w:eastAsia="Times New Roman" w:hAnsi="Times New Roman"/>
          <w:sz w:val="24"/>
          <w:szCs w:val="24"/>
          <w:u w:val="single"/>
        </w:rPr>
        <w:t>tak/nie*</w:t>
      </w:r>
    </w:p>
    <w:p w14:paraId="05FA05DB" w14:textId="77777777" w:rsidR="00331081" w:rsidRPr="003D0F6B" w:rsidRDefault="00331081" w:rsidP="00BB7156">
      <w:pPr>
        <w:pStyle w:val="Akapitzlist"/>
        <w:numPr>
          <w:ilvl w:val="0"/>
          <w:numId w:val="2"/>
        </w:numPr>
        <w:autoSpaceDE w:val="0"/>
        <w:autoSpaceDN w:val="0"/>
        <w:adjustRightInd w:val="0"/>
        <w:spacing w:line="360" w:lineRule="auto"/>
        <w:ind w:left="-20" w:right="-20"/>
        <w:jc w:val="both"/>
        <w:rPr>
          <w:rFonts w:ascii="Times New Roman" w:eastAsia="Times New Roman" w:hAnsi="Times New Roman"/>
          <w:sz w:val="24"/>
          <w:szCs w:val="24"/>
          <w:u w:val="single"/>
        </w:rPr>
      </w:pPr>
      <w:r w:rsidRPr="003D0F6B">
        <w:rPr>
          <w:rFonts w:ascii="Times New Roman" w:eastAsia="Times New Roman" w:hAnsi="Times New Roman"/>
          <w:sz w:val="24"/>
          <w:szCs w:val="24"/>
        </w:rPr>
        <w:t xml:space="preserve">Oświadczam, że w państwie ……………………………. nie prowadzi się rejestru karnego: </w:t>
      </w:r>
      <w:r w:rsidRPr="003D0F6B">
        <w:rPr>
          <w:rFonts w:ascii="Times New Roman" w:eastAsia="Times New Roman" w:hAnsi="Times New Roman"/>
          <w:sz w:val="24"/>
          <w:szCs w:val="24"/>
          <w:u w:val="single"/>
        </w:rPr>
        <w:t>tak/nie*.</w:t>
      </w:r>
    </w:p>
    <w:p w14:paraId="63BF501D" w14:textId="77777777" w:rsidR="00331081" w:rsidRPr="003D0F6B" w:rsidRDefault="00331081" w:rsidP="00BB7156">
      <w:pPr>
        <w:pStyle w:val="Akapitzlist"/>
        <w:numPr>
          <w:ilvl w:val="0"/>
          <w:numId w:val="2"/>
        </w:numPr>
        <w:autoSpaceDE w:val="0"/>
        <w:autoSpaceDN w:val="0"/>
        <w:adjustRightInd w:val="0"/>
        <w:spacing w:line="360" w:lineRule="auto"/>
        <w:ind w:left="-20" w:right="-20"/>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Oświadczam, że nie byłem prawomocnie skazany w państwie ………………………… za czyny zabronione odpowiadające przestępstwom określonym w rozdziale </w:t>
      </w:r>
      <w:hyperlink r:id="rId13" w:anchor="/document/16798683?unitId=art(XIX)&amp;cm=DOCUMENT">
        <w:r w:rsidRPr="003D0F6B">
          <w:rPr>
            <w:rStyle w:val="Hipercze"/>
            <w:rFonts w:ascii="Times New Roman" w:eastAsia="Times New Roman" w:hAnsi="Times New Roman"/>
            <w:sz w:val="24"/>
            <w:szCs w:val="24"/>
          </w:rPr>
          <w:t>XIX</w:t>
        </w:r>
      </w:hyperlink>
      <w:r w:rsidRPr="003D0F6B">
        <w:rPr>
          <w:rFonts w:ascii="Times New Roman" w:eastAsia="Times New Roman" w:hAnsi="Times New Roman"/>
          <w:sz w:val="24"/>
          <w:szCs w:val="24"/>
        </w:rPr>
        <w:t xml:space="preserve"> i </w:t>
      </w:r>
      <w:hyperlink r:id="rId14" w:anchor="/document/16798683?unitId=art(XXV)&amp;cm=DOCUMENT">
        <w:r w:rsidRPr="003D0F6B">
          <w:rPr>
            <w:rStyle w:val="Hipercze"/>
            <w:rFonts w:ascii="Times New Roman" w:eastAsia="Times New Roman" w:hAnsi="Times New Roman"/>
            <w:sz w:val="24"/>
            <w:szCs w:val="24"/>
          </w:rPr>
          <w:t>XXV</w:t>
        </w:r>
      </w:hyperlink>
      <w:r w:rsidRPr="003D0F6B">
        <w:rPr>
          <w:rFonts w:ascii="Times New Roman" w:eastAsia="Times New Roman" w:hAnsi="Times New Roman"/>
          <w:sz w:val="24"/>
          <w:szCs w:val="24"/>
        </w:rPr>
        <w:t xml:space="preserve"> Kodeksu karnego, w </w:t>
      </w:r>
      <w:hyperlink r:id="rId15" w:anchor="/document/16798683?unitId=art(189(a))&amp;cm=DOCUMENT">
        <w:r w:rsidRPr="003D0F6B">
          <w:rPr>
            <w:rStyle w:val="Hipercze"/>
            <w:rFonts w:ascii="Times New Roman" w:eastAsia="Times New Roman" w:hAnsi="Times New Roman"/>
            <w:sz w:val="24"/>
            <w:szCs w:val="24"/>
          </w:rPr>
          <w:t>art. 189a</w:t>
        </w:r>
      </w:hyperlink>
      <w:r w:rsidRPr="003D0F6B">
        <w:rPr>
          <w:rFonts w:ascii="Times New Roman" w:eastAsia="Times New Roman" w:hAnsi="Times New Roman"/>
          <w:sz w:val="24"/>
          <w:szCs w:val="24"/>
        </w:rPr>
        <w:t xml:space="preserve"> i </w:t>
      </w:r>
      <w:hyperlink r:id="rId16" w:anchor="/document/16798683?unitId=art(207)&amp;cm=DOCUMENT">
        <w:r w:rsidRPr="003D0F6B">
          <w:rPr>
            <w:rStyle w:val="Hipercze"/>
            <w:rFonts w:ascii="Times New Roman" w:eastAsia="Times New Roman" w:hAnsi="Times New Roman"/>
            <w:sz w:val="24"/>
            <w:szCs w:val="24"/>
          </w:rPr>
          <w:t>art. 207</w:t>
        </w:r>
      </w:hyperlink>
      <w:r w:rsidRPr="003D0F6B">
        <w:rPr>
          <w:rFonts w:ascii="Times New Roman" w:eastAsia="Times New Roman" w:hAnsi="Times New Roman"/>
          <w:sz w:val="24"/>
          <w:szCs w:val="24"/>
        </w:rPr>
        <w:t xml:space="preserve"> Kodeksu karnego oraz w ustawie 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wszelkich lub określonych stanowisk, wykonywania wszelkich lub </w:t>
      </w:r>
      <w:r w:rsidRPr="003D0F6B">
        <w:rPr>
          <w:rFonts w:ascii="Times New Roman" w:eastAsia="Times New Roman" w:hAnsi="Times New Roman"/>
          <w:sz w:val="24"/>
          <w:szCs w:val="24"/>
        </w:rPr>
        <w:lastRenderedPageBreak/>
        <w:t>określonych zawodów albo działalności, związanych z wychowaniem, edukacją, wypoczynkiem, leczeniem, świadczeniem porad psychologicznych, rozwojem duchowym, uprawianiem sportu lub realizacją innych zainteresowań przez małoletnich, lub z opieką nad nimi.</w:t>
      </w:r>
    </w:p>
    <w:p w14:paraId="3D715329" w14:textId="77777777" w:rsidR="00331081" w:rsidRPr="003D0F6B" w:rsidRDefault="00331081" w:rsidP="00BB7156">
      <w:pPr>
        <w:pStyle w:val="Akapitzlist"/>
        <w:numPr>
          <w:ilvl w:val="0"/>
          <w:numId w:val="2"/>
        </w:numPr>
        <w:autoSpaceDE w:val="0"/>
        <w:autoSpaceDN w:val="0"/>
        <w:adjustRightInd w:val="0"/>
        <w:spacing w:line="360" w:lineRule="auto"/>
        <w:ind w:left="-20" w:right="-20"/>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Oświadczam, że jestem świadomy, że składając ww. oświadczenia podlegam odpowiedzialności karnej w trybie art. 233 Kodeksu Karnego, to jest odpowiedzialności karnej za złożenie fałszywego oświadczenia. </w:t>
      </w:r>
      <w:r w:rsidRPr="003D0F6B">
        <w:rPr>
          <w:rFonts w:ascii="Times New Roman" w:eastAsia="Times New Roman" w:hAnsi="Times New Roman"/>
          <w:sz w:val="24"/>
          <w:szCs w:val="24"/>
          <w:vertAlign w:val="superscript"/>
        </w:rPr>
        <w:t>**</w:t>
      </w:r>
      <w:r w:rsidRPr="003D0F6B">
        <w:rPr>
          <w:rFonts w:ascii="Times New Roman" w:eastAsia="Times New Roman" w:hAnsi="Times New Roman"/>
          <w:sz w:val="24"/>
          <w:szCs w:val="24"/>
        </w:rPr>
        <w:t xml:space="preserve"> </w:t>
      </w:r>
    </w:p>
    <w:p w14:paraId="3F901194" w14:textId="77777777" w:rsidR="00331081" w:rsidRPr="003D0F6B" w:rsidRDefault="00331081" w:rsidP="00BB7156">
      <w:pPr>
        <w:autoSpaceDE w:val="0"/>
        <w:autoSpaceDN w:val="0"/>
        <w:adjustRightInd w:val="0"/>
        <w:spacing w:line="360" w:lineRule="auto"/>
        <w:ind w:left="-20" w:right="-20"/>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 ……………………………….… </w:t>
      </w:r>
      <w:r w:rsidRPr="003D0F6B">
        <w:rPr>
          <w:rFonts w:ascii="Times New Roman" w:hAnsi="Times New Roman"/>
        </w:rPr>
        <w:tab/>
      </w:r>
      <w:r w:rsidRPr="003D0F6B">
        <w:rPr>
          <w:rFonts w:ascii="Times New Roman" w:eastAsia="Times New Roman" w:hAnsi="Times New Roman"/>
          <w:sz w:val="24"/>
          <w:szCs w:val="24"/>
        </w:rPr>
        <w:t xml:space="preserve"> </w:t>
      </w:r>
      <w:r w:rsidRPr="003D0F6B">
        <w:rPr>
          <w:rFonts w:ascii="Times New Roman" w:hAnsi="Times New Roman"/>
        </w:rPr>
        <w:tab/>
      </w:r>
      <w:r w:rsidRPr="003D0F6B">
        <w:rPr>
          <w:rFonts w:ascii="Times New Roman" w:hAnsi="Times New Roman"/>
        </w:rPr>
        <w:tab/>
      </w:r>
      <w:r w:rsidRPr="003D0F6B">
        <w:rPr>
          <w:rFonts w:ascii="Times New Roman" w:hAnsi="Times New Roman"/>
        </w:rPr>
        <w:tab/>
      </w:r>
      <w:r w:rsidRPr="003D0F6B">
        <w:rPr>
          <w:rFonts w:ascii="Times New Roman" w:eastAsia="Times New Roman" w:hAnsi="Times New Roman"/>
          <w:sz w:val="24"/>
          <w:szCs w:val="24"/>
        </w:rPr>
        <w:t>…………………………………………………………….</w:t>
      </w:r>
    </w:p>
    <w:p w14:paraId="14FF31C3" w14:textId="77777777" w:rsidR="00331081" w:rsidRPr="003D0F6B" w:rsidRDefault="00331081" w:rsidP="00BB7156">
      <w:pPr>
        <w:autoSpaceDE w:val="0"/>
        <w:autoSpaceDN w:val="0"/>
        <w:adjustRightInd w:val="0"/>
        <w:spacing w:line="360" w:lineRule="auto"/>
        <w:ind w:right="-20"/>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Miejscowość, data    </w:t>
      </w:r>
      <w:r w:rsidRPr="003D0F6B">
        <w:rPr>
          <w:rFonts w:ascii="Times New Roman" w:hAnsi="Times New Roman"/>
        </w:rPr>
        <w:tab/>
      </w:r>
      <w:r w:rsidRPr="003D0F6B">
        <w:rPr>
          <w:rFonts w:ascii="Times New Roman" w:hAnsi="Times New Roman"/>
        </w:rPr>
        <w:tab/>
      </w:r>
      <w:r w:rsidRPr="003D0F6B">
        <w:rPr>
          <w:rFonts w:ascii="Times New Roman" w:hAnsi="Times New Roman"/>
        </w:rPr>
        <w:tab/>
      </w:r>
      <w:r w:rsidRPr="003D0F6B">
        <w:rPr>
          <w:rFonts w:ascii="Times New Roman" w:hAnsi="Times New Roman"/>
        </w:rPr>
        <w:tab/>
      </w:r>
      <w:r w:rsidRPr="003D0F6B">
        <w:rPr>
          <w:rFonts w:ascii="Times New Roman" w:hAnsi="Times New Roman"/>
        </w:rPr>
        <w:tab/>
      </w:r>
      <w:r w:rsidRPr="003D0F6B">
        <w:rPr>
          <w:rFonts w:ascii="Times New Roman" w:eastAsia="Times New Roman" w:hAnsi="Times New Roman"/>
          <w:sz w:val="24"/>
          <w:szCs w:val="24"/>
        </w:rPr>
        <w:t xml:space="preserve">     Imię i nazwisko (czytelny podpis) </w:t>
      </w:r>
    </w:p>
    <w:p w14:paraId="1D24B4E6" w14:textId="77777777" w:rsidR="00331081" w:rsidRPr="003D0F6B" w:rsidRDefault="00331081" w:rsidP="00BB7156">
      <w:pPr>
        <w:autoSpaceDE w:val="0"/>
        <w:autoSpaceDN w:val="0"/>
        <w:adjustRightInd w:val="0"/>
        <w:spacing w:line="360" w:lineRule="auto"/>
        <w:ind w:left="-20" w:right="-20"/>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*niepotrzebne skreślić </w:t>
      </w:r>
    </w:p>
    <w:p w14:paraId="243C91BB" w14:textId="77777777" w:rsidR="00331081" w:rsidRPr="003D0F6B" w:rsidRDefault="00331081" w:rsidP="00BB7156">
      <w:pPr>
        <w:autoSpaceDE w:val="0"/>
        <w:autoSpaceDN w:val="0"/>
        <w:adjustRightInd w:val="0"/>
        <w:spacing w:line="360" w:lineRule="auto"/>
        <w:ind w:left="-20" w:right="-20"/>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**art. 233 KK [Fałszywe zeznania] </w:t>
      </w:r>
    </w:p>
    <w:p w14:paraId="42AF72EC" w14:textId="77777777" w:rsidR="00331081" w:rsidRPr="003D0F6B" w:rsidRDefault="00331081" w:rsidP="00BB7156">
      <w:pPr>
        <w:autoSpaceDE w:val="0"/>
        <w:autoSpaceDN w:val="0"/>
        <w:adjustRightInd w:val="0"/>
        <w:spacing w:line="360" w:lineRule="auto"/>
        <w:ind w:left="-20" w:right="-20"/>
        <w:jc w:val="both"/>
        <w:rPr>
          <w:rFonts w:ascii="Times New Roman" w:eastAsia="Times New Roman" w:hAnsi="Times New Roman"/>
          <w:sz w:val="24"/>
          <w:szCs w:val="24"/>
        </w:rPr>
      </w:pPr>
    </w:p>
    <w:p w14:paraId="5FD8A638" w14:textId="77777777" w:rsidR="00331081" w:rsidRPr="003D0F6B" w:rsidRDefault="00331081" w:rsidP="00BB7156">
      <w:pPr>
        <w:autoSpaceDE w:val="0"/>
        <w:autoSpaceDN w:val="0"/>
        <w:adjustRightInd w:val="0"/>
        <w:spacing w:line="360" w:lineRule="auto"/>
        <w:ind w:left="-20" w:right="-20"/>
        <w:jc w:val="both"/>
        <w:rPr>
          <w:rFonts w:ascii="Times New Roman" w:eastAsia="Times New Roman" w:hAnsi="Times New Roman"/>
          <w:i/>
          <w:iCs/>
          <w:sz w:val="24"/>
          <w:szCs w:val="24"/>
        </w:rPr>
      </w:pPr>
      <w:r w:rsidRPr="003D0F6B">
        <w:rPr>
          <w:rFonts w:ascii="Times New Roman" w:eastAsia="Times New Roman" w:hAnsi="Times New Roman"/>
          <w:i/>
          <w:iCs/>
          <w:sz w:val="24"/>
          <w:szCs w:val="24"/>
        </w:rPr>
        <w:t>§ 1. Kto, składając zeznanie mające służyć za dowód w postępowaniu sądowym lub w innym postępowaniu prowadzonym na podstawie ustawy, zeznaje nieprawdę lub zataja prawdę, podlega karze pozbawienia wolności od 6 miesięcy do lat 8.</w:t>
      </w:r>
    </w:p>
    <w:p w14:paraId="156D8E0F" w14:textId="77777777" w:rsidR="00331081" w:rsidRPr="003D0F6B" w:rsidRDefault="00331081" w:rsidP="00BB7156">
      <w:pPr>
        <w:autoSpaceDE w:val="0"/>
        <w:autoSpaceDN w:val="0"/>
        <w:adjustRightInd w:val="0"/>
        <w:spacing w:line="360" w:lineRule="auto"/>
        <w:ind w:left="-20" w:right="-20"/>
        <w:jc w:val="both"/>
        <w:rPr>
          <w:rFonts w:ascii="Times New Roman" w:eastAsia="Times New Roman" w:hAnsi="Times New Roman"/>
          <w:i/>
          <w:iCs/>
          <w:sz w:val="24"/>
          <w:szCs w:val="24"/>
        </w:rPr>
      </w:pPr>
      <w:r w:rsidRPr="003D0F6B">
        <w:rPr>
          <w:rFonts w:ascii="Times New Roman" w:eastAsia="Times New Roman" w:hAnsi="Times New Roman"/>
          <w:i/>
          <w:iCs/>
          <w:sz w:val="24"/>
          <w:szCs w:val="24"/>
        </w:rPr>
        <w:t>§ 1a. Jeżeli sprawca czynu określonego w § 1 zeznaje nieprawdę lub zataja prawdę z obawy przed odpowiedzialnością karną grożącą jemu samemu lub jego najbliższym, podlega karze pozbawienia wolności od 3 miesięcy do lat 5.</w:t>
      </w:r>
    </w:p>
    <w:p w14:paraId="26EF9584" w14:textId="77777777" w:rsidR="00331081" w:rsidRPr="003D0F6B" w:rsidRDefault="00331081" w:rsidP="00BB7156">
      <w:pPr>
        <w:autoSpaceDE w:val="0"/>
        <w:autoSpaceDN w:val="0"/>
        <w:adjustRightInd w:val="0"/>
        <w:spacing w:line="360" w:lineRule="auto"/>
        <w:ind w:left="-20" w:right="-20"/>
        <w:jc w:val="both"/>
        <w:rPr>
          <w:rFonts w:ascii="Times New Roman" w:eastAsia="Times New Roman" w:hAnsi="Times New Roman"/>
          <w:i/>
          <w:iCs/>
          <w:sz w:val="24"/>
          <w:szCs w:val="24"/>
        </w:rPr>
      </w:pPr>
      <w:r w:rsidRPr="003D0F6B">
        <w:rPr>
          <w:rFonts w:ascii="Times New Roman" w:eastAsia="Times New Roman" w:hAnsi="Times New Roman"/>
          <w:i/>
          <w:iCs/>
          <w:sz w:val="24"/>
          <w:szCs w:val="24"/>
        </w:rPr>
        <w:t>§ 2. Warunkiem odpowiedzialności jest, aby przyjmujący zeznanie, działając w zakresie swoich uprawnień, uprzedził zeznającego o odpowiedzialności karnej za fałszywe zeznanie lub odebrał od niego przyrzeczenie.</w:t>
      </w:r>
    </w:p>
    <w:p w14:paraId="5047A80B" w14:textId="77777777" w:rsidR="00331081" w:rsidRPr="003D0F6B" w:rsidRDefault="00331081" w:rsidP="00BB7156">
      <w:pPr>
        <w:autoSpaceDE w:val="0"/>
        <w:autoSpaceDN w:val="0"/>
        <w:adjustRightInd w:val="0"/>
        <w:spacing w:line="360" w:lineRule="auto"/>
        <w:ind w:left="-20" w:right="-20"/>
        <w:jc w:val="both"/>
        <w:rPr>
          <w:rFonts w:ascii="Times New Roman" w:eastAsia="Times New Roman" w:hAnsi="Times New Roman"/>
          <w:i/>
          <w:iCs/>
          <w:sz w:val="24"/>
          <w:szCs w:val="24"/>
        </w:rPr>
      </w:pPr>
      <w:r w:rsidRPr="003D0F6B">
        <w:rPr>
          <w:rFonts w:ascii="Times New Roman" w:eastAsia="Times New Roman" w:hAnsi="Times New Roman"/>
          <w:i/>
          <w:iCs/>
          <w:sz w:val="24"/>
          <w:szCs w:val="24"/>
        </w:rPr>
        <w:t xml:space="preserve">§ 3. Nie podlega karze za czyn określony w § 1a, kto składa fałszywe zeznanie, nie wiedząc o prawie odmowy zeznania lub odpowiedzi na pytania. </w:t>
      </w:r>
    </w:p>
    <w:p w14:paraId="68068596" w14:textId="77777777" w:rsidR="00331081" w:rsidRPr="003D0F6B" w:rsidRDefault="00331081" w:rsidP="00BB7156">
      <w:pPr>
        <w:autoSpaceDE w:val="0"/>
        <w:autoSpaceDN w:val="0"/>
        <w:adjustRightInd w:val="0"/>
        <w:spacing w:line="360" w:lineRule="auto"/>
        <w:ind w:left="-20" w:right="-20"/>
        <w:jc w:val="both"/>
        <w:rPr>
          <w:rFonts w:ascii="Times New Roman" w:eastAsia="Times New Roman" w:hAnsi="Times New Roman"/>
          <w:i/>
          <w:iCs/>
          <w:sz w:val="24"/>
          <w:szCs w:val="24"/>
        </w:rPr>
      </w:pPr>
      <w:r w:rsidRPr="003D0F6B">
        <w:rPr>
          <w:rFonts w:ascii="Times New Roman" w:eastAsia="Times New Roman" w:hAnsi="Times New Roman"/>
          <w:i/>
          <w:iCs/>
          <w:sz w:val="24"/>
          <w:szCs w:val="24"/>
        </w:rPr>
        <w:t>§ 4. Kto jako biegły, rzeczoznawca lub tłumacz, przedstawia fałszywą opinię, ekspertyzę lub tłumaczenie mające służyć za dowód w postępowaniu określonym w § 1, podlega karze pozbawienia wolności od roku do lat 10.</w:t>
      </w:r>
    </w:p>
    <w:p w14:paraId="5D3FB24B" w14:textId="77777777" w:rsidR="00331081" w:rsidRPr="003D0F6B" w:rsidRDefault="00331081" w:rsidP="00BB7156">
      <w:pPr>
        <w:autoSpaceDE w:val="0"/>
        <w:autoSpaceDN w:val="0"/>
        <w:adjustRightInd w:val="0"/>
        <w:spacing w:line="360" w:lineRule="auto"/>
        <w:ind w:left="-20" w:right="-20"/>
        <w:jc w:val="both"/>
        <w:rPr>
          <w:rFonts w:ascii="Times New Roman" w:eastAsia="Times New Roman" w:hAnsi="Times New Roman"/>
          <w:i/>
          <w:iCs/>
          <w:sz w:val="24"/>
          <w:szCs w:val="24"/>
        </w:rPr>
      </w:pPr>
      <w:r w:rsidRPr="003D0F6B">
        <w:rPr>
          <w:rFonts w:ascii="Times New Roman" w:eastAsia="Times New Roman" w:hAnsi="Times New Roman"/>
          <w:i/>
          <w:iCs/>
          <w:sz w:val="24"/>
          <w:szCs w:val="24"/>
        </w:rPr>
        <w:lastRenderedPageBreak/>
        <w:t>§ 4a. Jeżeli sprawca czynu określonego w § 4 działa nieumyślnie, narażając na istotną szkodę interes publiczny, podlega karze pozbawienia wolności do lat 3.</w:t>
      </w:r>
    </w:p>
    <w:p w14:paraId="6FA7C92D" w14:textId="77777777" w:rsidR="00331081" w:rsidRPr="003D0F6B" w:rsidRDefault="00331081" w:rsidP="00BB7156">
      <w:pPr>
        <w:autoSpaceDE w:val="0"/>
        <w:autoSpaceDN w:val="0"/>
        <w:adjustRightInd w:val="0"/>
        <w:spacing w:line="360" w:lineRule="auto"/>
        <w:ind w:left="-20" w:right="-20"/>
        <w:jc w:val="both"/>
        <w:rPr>
          <w:rFonts w:ascii="Times New Roman" w:eastAsia="Times New Roman" w:hAnsi="Times New Roman"/>
          <w:i/>
          <w:iCs/>
          <w:sz w:val="24"/>
          <w:szCs w:val="24"/>
        </w:rPr>
      </w:pPr>
      <w:r w:rsidRPr="003D0F6B">
        <w:rPr>
          <w:rFonts w:ascii="Times New Roman" w:eastAsia="Times New Roman" w:hAnsi="Times New Roman"/>
          <w:i/>
          <w:iCs/>
          <w:sz w:val="24"/>
          <w:szCs w:val="24"/>
        </w:rPr>
        <w:t>§ 5. Sąd może zastosować nadzwyczajne złagodzenie kary, a nawet odstąpić od jej wymierzenia, jeżeli:</w:t>
      </w:r>
    </w:p>
    <w:p w14:paraId="12DDACB3" w14:textId="77777777" w:rsidR="00331081" w:rsidRPr="003D0F6B" w:rsidRDefault="00331081" w:rsidP="00BB7156">
      <w:pPr>
        <w:autoSpaceDE w:val="0"/>
        <w:autoSpaceDN w:val="0"/>
        <w:adjustRightInd w:val="0"/>
        <w:spacing w:line="360" w:lineRule="auto"/>
        <w:ind w:left="-20" w:right="-20"/>
        <w:jc w:val="both"/>
        <w:rPr>
          <w:rFonts w:ascii="Times New Roman" w:eastAsia="Times New Roman" w:hAnsi="Times New Roman"/>
          <w:i/>
          <w:iCs/>
          <w:sz w:val="24"/>
          <w:szCs w:val="24"/>
        </w:rPr>
      </w:pPr>
      <w:r w:rsidRPr="003D0F6B">
        <w:rPr>
          <w:rFonts w:ascii="Times New Roman" w:eastAsia="Times New Roman" w:hAnsi="Times New Roman"/>
          <w:i/>
          <w:iCs/>
          <w:sz w:val="24"/>
          <w:szCs w:val="24"/>
        </w:rPr>
        <w:t>1) fałszywe zeznanie, opinia, ekspertyza lub tłumaczenie dotyczy okoliczności niemogących mieć wpływu na rozstrzygnięcie sprawy,</w:t>
      </w:r>
    </w:p>
    <w:p w14:paraId="5D37117D" w14:textId="77777777" w:rsidR="00331081" w:rsidRPr="003D0F6B" w:rsidRDefault="00331081" w:rsidP="00BB7156">
      <w:pPr>
        <w:autoSpaceDE w:val="0"/>
        <w:autoSpaceDN w:val="0"/>
        <w:adjustRightInd w:val="0"/>
        <w:spacing w:line="360" w:lineRule="auto"/>
        <w:ind w:left="-20" w:right="-20"/>
        <w:jc w:val="both"/>
        <w:rPr>
          <w:rFonts w:ascii="Times New Roman" w:eastAsia="Times New Roman" w:hAnsi="Times New Roman"/>
          <w:i/>
          <w:iCs/>
          <w:sz w:val="24"/>
          <w:szCs w:val="24"/>
        </w:rPr>
      </w:pPr>
      <w:r w:rsidRPr="003D0F6B">
        <w:rPr>
          <w:rFonts w:ascii="Times New Roman" w:eastAsia="Times New Roman" w:hAnsi="Times New Roman"/>
          <w:i/>
          <w:iCs/>
          <w:sz w:val="24"/>
          <w:szCs w:val="24"/>
        </w:rPr>
        <w:t>2) sprawca dobrowolnie sprostuje fałszywe zeznanie, opinię, ekspertyzę lub tłumaczenie, zanim nastąpi, chociażby nieprawomocne, rozstrzygnięcie sprawy.</w:t>
      </w:r>
    </w:p>
    <w:p w14:paraId="24A6C6AC" w14:textId="77777777" w:rsidR="00331081" w:rsidRPr="003D0F6B" w:rsidRDefault="00331081" w:rsidP="00BB7156">
      <w:pPr>
        <w:autoSpaceDE w:val="0"/>
        <w:autoSpaceDN w:val="0"/>
        <w:adjustRightInd w:val="0"/>
        <w:spacing w:line="360" w:lineRule="auto"/>
        <w:ind w:left="-20" w:right="-20"/>
        <w:jc w:val="both"/>
        <w:rPr>
          <w:rFonts w:ascii="Times New Roman" w:eastAsia="Times New Roman" w:hAnsi="Times New Roman"/>
          <w:i/>
          <w:iCs/>
          <w:sz w:val="24"/>
          <w:szCs w:val="24"/>
        </w:rPr>
      </w:pPr>
      <w:r w:rsidRPr="003D0F6B">
        <w:rPr>
          <w:rFonts w:ascii="Times New Roman" w:eastAsia="Times New Roman" w:hAnsi="Times New Roman"/>
          <w:i/>
          <w:iCs/>
          <w:color w:val="000000" w:themeColor="text1"/>
          <w:sz w:val="24"/>
          <w:szCs w:val="24"/>
        </w:rPr>
        <w:t xml:space="preserve">§ 6. Przepisy § 1-3 oraz 5 stosuje się odpowiednio do osoby, która składa fałszywe oświadczenie, jeżeli </w:t>
      </w:r>
      <w:hyperlink r:id="rId17">
        <w:r w:rsidRPr="003D0F6B">
          <w:rPr>
            <w:rStyle w:val="Hipercze"/>
            <w:rFonts w:ascii="Times New Roman" w:eastAsia="Times New Roman" w:hAnsi="Times New Roman"/>
            <w:i/>
            <w:iCs/>
            <w:color w:val="000000" w:themeColor="text1"/>
            <w:sz w:val="24"/>
            <w:szCs w:val="24"/>
          </w:rPr>
          <w:t>przepis</w:t>
        </w:r>
      </w:hyperlink>
      <w:r w:rsidRPr="003D0F6B">
        <w:rPr>
          <w:rFonts w:ascii="Times New Roman" w:eastAsia="Times New Roman" w:hAnsi="Times New Roman"/>
          <w:i/>
          <w:iCs/>
          <w:color w:val="000000" w:themeColor="text1"/>
          <w:sz w:val="24"/>
          <w:szCs w:val="24"/>
        </w:rPr>
        <w:t xml:space="preserve"> ustawy przewiduje możliwość odebrania oświadczenia pod rygorem odpowiedzialności karnej.</w:t>
      </w:r>
      <w:r w:rsidRPr="003D0F6B">
        <w:rPr>
          <w:rFonts w:ascii="Times New Roman" w:eastAsia="Times New Roman" w:hAnsi="Times New Roman"/>
          <w:i/>
          <w:iCs/>
          <w:sz w:val="24"/>
          <w:szCs w:val="24"/>
        </w:rPr>
        <w:t xml:space="preserve"> </w:t>
      </w:r>
    </w:p>
    <w:p w14:paraId="2D207B4B" w14:textId="77777777" w:rsidR="00331081" w:rsidRPr="003D0F6B" w:rsidRDefault="00331081" w:rsidP="00BB7156">
      <w:pPr>
        <w:spacing w:line="360" w:lineRule="auto"/>
        <w:jc w:val="both"/>
        <w:rPr>
          <w:rFonts w:ascii="Times New Roman" w:eastAsia="Times New Roman" w:hAnsi="Times New Roman"/>
          <w:i/>
          <w:iCs/>
          <w:color w:val="000000" w:themeColor="text1"/>
          <w:sz w:val="24"/>
          <w:szCs w:val="24"/>
        </w:rPr>
      </w:pPr>
      <w:r w:rsidRPr="003D0F6B">
        <w:rPr>
          <w:rFonts w:ascii="Times New Roman" w:eastAsia="Times New Roman" w:hAnsi="Times New Roman"/>
          <w:i/>
          <w:sz w:val="24"/>
          <w:szCs w:val="24"/>
        </w:rPr>
        <w:t xml:space="preserve">d. </w:t>
      </w:r>
      <w:r w:rsidRPr="003D0F6B">
        <w:rPr>
          <w:rFonts w:ascii="Times New Roman" w:eastAsia="Times New Roman" w:hAnsi="Times New Roman"/>
          <w:i/>
          <w:iCs/>
          <w:sz w:val="24"/>
          <w:szCs w:val="24"/>
        </w:rPr>
        <w:t>wypełnienie przy przyjmowaniu do pracy w instytucji</w:t>
      </w:r>
      <w:r w:rsidRPr="003D0F6B">
        <w:rPr>
          <w:rFonts w:ascii="Times New Roman" w:eastAsia="Times New Roman" w:hAnsi="Times New Roman"/>
          <w:i/>
          <w:sz w:val="24"/>
          <w:szCs w:val="24"/>
        </w:rPr>
        <w:t xml:space="preserve"> własnego kwestionariusza</w:t>
      </w:r>
      <w:r w:rsidRPr="003D0F6B">
        <w:rPr>
          <w:rFonts w:ascii="Times New Roman" w:eastAsia="Times New Roman" w:hAnsi="Times New Roman"/>
          <w:i/>
          <w:iCs/>
          <w:sz w:val="24"/>
          <w:szCs w:val="24"/>
        </w:rPr>
        <w:t>, np.</w:t>
      </w:r>
      <w:r w:rsidRPr="003D0F6B">
        <w:rPr>
          <w:rFonts w:ascii="Times New Roman" w:eastAsia="Times New Roman" w:hAnsi="Times New Roman"/>
          <w:i/>
          <w:iCs/>
          <w:color w:val="000000" w:themeColor="text1"/>
          <w:sz w:val="24"/>
          <w:szCs w:val="24"/>
        </w:rPr>
        <w:t xml:space="preserve">: </w:t>
      </w:r>
    </w:p>
    <w:p w14:paraId="5226B8AC" w14:textId="77777777" w:rsidR="00331081" w:rsidRPr="003D0F6B" w:rsidRDefault="00331081" w:rsidP="00BB7156">
      <w:pPr>
        <w:keepNext/>
        <w:spacing w:line="360" w:lineRule="auto"/>
        <w:jc w:val="both"/>
        <w:outlineLvl w:val="1"/>
        <w:rPr>
          <w:rFonts w:ascii="Times New Roman" w:eastAsia="Times New Roman" w:hAnsi="Times New Roman"/>
          <w:b/>
          <w:bCs/>
          <w:sz w:val="24"/>
          <w:szCs w:val="24"/>
          <w:lang w:eastAsia="pl-PL"/>
        </w:rPr>
      </w:pPr>
    </w:p>
    <w:p w14:paraId="328782D1" w14:textId="77777777" w:rsidR="00331081" w:rsidRPr="003D0F6B" w:rsidRDefault="00331081" w:rsidP="00BB7156">
      <w:pPr>
        <w:keepNext/>
        <w:spacing w:line="360" w:lineRule="auto"/>
        <w:jc w:val="both"/>
        <w:outlineLvl w:val="1"/>
        <w:rPr>
          <w:rFonts w:ascii="Times New Roman" w:eastAsia="Times New Roman" w:hAnsi="Times New Roman"/>
          <w:b/>
          <w:bCs/>
          <w:sz w:val="24"/>
          <w:szCs w:val="24"/>
          <w:lang w:eastAsia="pl-PL"/>
        </w:rPr>
      </w:pPr>
    </w:p>
    <w:p w14:paraId="13B247B9" w14:textId="77777777" w:rsidR="00331081" w:rsidRPr="003D0F6B" w:rsidRDefault="00331081" w:rsidP="00BB7156">
      <w:pPr>
        <w:keepNext/>
        <w:spacing w:line="360" w:lineRule="auto"/>
        <w:jc w:val="both"/>
        <w:outlineLvl w:val="1"/>
        <w:rPr>
          <w:rFonts w:ascii="Times New Roman" w:eastAsia="Times New Roman" w:hAnsi="Times New Roman"/>
          <w:b/>
          <w:bCs/>
          <w:sz w:val="24"/>
          <w:szCs w:val="24"/>
          <w:lang w:eastAsia="pl-PL"/>
        </w:rPr>
      </w:pPr>
    </w:p>
    <w:p w14:paraId="397635BC" w14:textId="77777777" w:rsidR="00331081" w:rsidRPr="003D0F6B" w:rsidRDefault="00331081" w:rsidP="00BB7156">
      <w:pPr>
        <w:keepNext/>
        <w:spacing w:line="360" w:lineRule="auto"/>
        <w:jc w:val="both"/>
        <w:outlineLvl w:val="1"/>
        <w:rPr>
          <w:rFonts w:ascii="Times New Roman" w:eastAsia="Times New Roman" w:hAnsi="Times New Roman"/>
          <w:b/>
          <w:bCs/>
          <w:sz w:val="24"/>
          <w:szCs w:val="24"/>
          <w:lang w:eastAsia="pl-PL"/>
        </w:rPr>
      </w:pPr>
    </w:p>
    <w:p w14:paraId="06F8499D" w14:textId="77777777" w:rsidR="00331081" w:rsidRPr="003D0F6B" w:rsidRDefault="00331081" w:rsidP="00BB7156">
      <w:pPr>
        <w:keepNext/>
        <w:spacing w:line="360" w:lineRule="auto"/>
        <w:jc w:val="both"/>
        <w:outlineLvl w:val="1"/>
        <w:rPr>
          <w:rFonts w:ascii="Times New Roman" w:eastAsia="Times New Roman" w:hAnsi="Times New Roman"/>
          <w:b/>
          <w:bCs/>
          <w:sz w:val="24"/>
          <w:szCs w:val="24"/>
          <w:lang w:eastAsia="pl-PL"/>
        </w:rPr>
      </w:pPr>
    </w:p>
    <w:p w14:paraId="7E2CB71E" w14:textId="77777777" w:rsidR="00331081" w:rsidRPr="003D0F6B" w:rsidRDefault="00331081" w:rsidP="00BB7156">
      <w:pPr>
        <w:keepNext/>
        <w:spacing w:line="360" w:lineRule="auto"/>
        <w:jc w:val="both"/>
        <w:outlineLvl w:val="1"/>
        <w:rPr>
          <w:rFonts w:ascii="Times New Roman" w:eastAsia="Times New Roman" w:hAnsi="Times New Roman"/>
          <w:b/>
          <w:bCs/>
          <w:sz w:val="24"/>
          <w:szCs w:val="24"/>
          <w:lang w:eastAsia="pl-PL"/>
        </w:rPr>
      </w:pPr>
    </w:p>
    <w:p w14:paraId="1479E4C0" w14:textId="77777777" w:rsidR="00331081" w:rsidRPr="003D0F6B" w:rsidRDefault="00331081" w:rsidP="00BB7156">
      <w:pPr>
        <w:spacing w:line="360" w:lineRule="auto"/>
        <w:jc w:val="both"/>
        <w:rPr>
          <w:rFonts w:ascii="Times New Roman" w:eastAsia="Times New Roman" w:hAnsi="Times New Roman"/>
          <w:b/>
          <w:bCs/>
          <w:sz w:val="24"/>
          <w:szCs w:val="24"/>
          <w:lang w:val="pl"/>
        </w:rPr>
      </w:pPr>
    </w:p>
    <w:p w14:paraId="23494E21" w14:textId="77777777" w:rsidR="00331081" w:rsidRPr="003D0F6B" w:rsidRDefault="00331081" w:rsidP="00BB7156">
      <w:pPr>
        <w:autoSpaceDE w:val="0"/>
        <w:autoSpaceDN w:val="0"/>
        <w:adjustRightInd w:val="0"/>
        <w:spacing w:line="360" w:lineRule="auto"/>
        <w:jc w:val="both"/>
        <w:rPr>
          <w:rFonts w:ascii="Times New Roman" w:eastAsia="Times New Roman" w:hAnsi="Times New Roman"/>
          <w:b/>
          <w:bCs/>
          <w:sz w:val="24"/>
          <w:szCs w:val="24"/>
          <w:lang w:val="pl"/>
        </w:rPr>
      </w:pPr>
    </w:p>
    <w:p w14:paraId="5245DD65" w14:textId="77777777" w:rsidR="00331081" w:rsidRDefault="00331081" w:rsidP="00BB7156">
      <w:pPr>
        <w:autoSpaceDE w:val="0"/>
        <w:autoSpaceDN w:val="0"/>
        <w:adjustRightInd w:val="0"/>
        <w:spacing w:line="360" w:lineRule="auto"/>
        <w:jc w:val="both"/>
        <w:rPr>
          <w:rFonts w:ascii="Times New Roman" w:eastAsia="Times New Roman" w:hAnsi="Times New Roman"/>
          <w:b/>
          <w:bCs/>
          <w:sz w:val="24"/>
          <w:szCs w:val="24"/>
          <w:lang w:val="pl"/>
        </w:rPr>
      </w:pPr>
    </w:p>
    <w:p w14:paraId="2E5505F2" w14:textId="77777777" w:rsidR="00331081" w:rsidRDefault="00331081" w:rsidP="00BB7156">
      <w:pPr>
        <w:autoSpaceDE w:val="0"/>
        <w:autoSpaceDN w:val="0"/>
        <w:adjustRightInd w:val="0"/>
        <w:spacing w:line="360" w:lineRule="auto"/>
        <w:jc w:val="both"/>
        <w:rPr>
          <w:rFonts w:ascii="Times New Roman" w:eastAsia="Times New Roman" w:hAnsi="Times New Roman"/>
          <w:b/>
          <w:bCs/>
          <w:sz w:val="24"/>
          <w:szCs w:val="24"/>
          <w:lang w:val="pl"/>
        </w:rPr>
      </w:pPr>
    </w:p>
    <w:p w14:paraId="2C9D2D55" w14:textId="77777777" w:rsidR="000230CC" w:rsidRDefault="000230CC" w:rsidP="00BB7156">
      <w:pPr>
        <w:autoSpaceDE w:val="0"/>
        <w:autoSpaceDN w:val="0"/>
        <w:adjustRightInd w:val="0"/>
        <w:spacing w:line="360" w:lineRule="auto"/>
        <w:jc w:val="both"/>
        <w:rPr>
          <w:rFonts w:ascii="Times New Roman" w:eastAsia="Times New Roman" w:hAnsi="Times New Roman"/>
          <w:b/>
          <w:bCs/>
          <w:sz w:val="24"/>
          <w:szCs w:val="24"/>
          <w:u w:val="single"/>
          <w:lang w:val="pl"/>
        </w:rPr>
      </w:pPr>
    </w:p>
    <w:p w14:paraId="5F517174" w14:textId="77777777" w:rsidR="000230CC" w:rsidRDefault="000230CC" w:rsidP="00BB7156">
      <w:pPr>
        <w:autoSpaceDE w:val="0"/>
        <w:autoSpaceDN w:val="0"/>
        <w:adjustRightInd w:val="0"/>
        <w:spacing w:line="360" w:lineRule="auto"/>
        <w:jc w:val="both"/>
        <w:rPr>
          <w:rFonts w:ascii="Times New Roman" w:eastAsia="Times New Roman" w:hAnsi="Times New Roman"/>
          <w:b/>
          <w:bCs/>
          <w:sz w:val="24"/>
          <w:szCs w:val="24"/>
          <w:u w:val="single"/>
          <w:lang w:val="pl"/>
        </w:rPr>
      </w:pPr>
    </w:p>
    <w:p w14:paraId="616F2A0B" w14:textId="0A3A3677" w:rsidR="00B436C1" w:rsidRDefault="00B436C1">
      <w:pPr>
        <w:rPr>
          <w:rFonts w:ascii="Times New Roman" w:eastAsia="Times New Roman" w:hAnsi="Times New Roman"/>
          <w:b/>
          <w:bCs/>
          <w:sz w:val="24"/>
          <w:szCs w:val="24"/>
          <w:u w:val="single"/>
          <w:lang w:val="pl"/>
        </w:rPr>
      </w:pPr>
    </w:p>
    <w:p w14:paraId="329E191D" w14:textId="700DEDF8" w:rsidR="00331081" w:rsidRPr="00331081" w:rsidRDefault="00331081" w:rsidP="00BB7156">
      <w:pPr>
        <w:autoSpaceDE w:val="0"/>
        <w:autoSpaceDN w:val="0"/>
        <w:adjustRightInd w:val="0"/>
        <w:spacing w:line="360" w:lineRule="auto"/>
        <w:jc w:val="both"/>
        <w:rPr>
          <w:rFonts w:ascii="Times New Roman" w:eastAsia="Times New Roman" w:hAnsi="Times New Roman"/>
          <w:b/>
          <w:bCs/>
          <w:sz w:val="24"/>
          <w:szCs w:val="24"/>
          <w:u w:val="single"/>
          <w:lang w:val="pl"/>
        </w:rPr>
      </w:pPr>
      <w:r w:rsidRPr="00331081">
        <w:rPr>
          <w:rFonts w:ascii="Times New Roman" w:eastAsia="Times New Roman" w:hAnsi="Times New Roman"/>
          <w:b/>
          <w:bCs/>
          <w:sz w:val="24"/>
          <w:szCs w:val="24"/>
          <w:u w:val="single"/>
          <w:lang w:val="pl"/>
        </w:rPr>
        <w:t>Z</w:t>
      </w:r>
      <w:r w:rsidR="00FB78C4">
        <w:rPr>
          <w:rFonts w:ascii="Times New Roman" w:eastAsia="Times New Roman" w:hAnsi="Times New Roman"/>
          <w:b/>
          <w:bCs/>
          <w:sz w:val="24"/>
          <w:szCs w:val="24"/>
          <w:u w:val="single"/>
          <w:lang w:val="pl"/>
        </w:rPr>
        <w:t>AŁĄCZNIK</w:t>
      </w:r>
      <w:r w:rsidRPr="00331081">
        <w:rPr>
          <w:rFonts w:ascii="Times New Roman" w:eastAsia="Times New Roman" w:hAnsi="Times New Roman"/>
          <w:b/>
          <w:bCs/>
          <w:sz w:val="24"/>
          <w:szCs w:val="24"/>
          <w:u w:val="single"/>
          <w:lang w:val="pl"/>
        </w:rPr>
        <w:t xml:space="preserve"> 4.</w:t>
      </w:r>
    </w:p>
    <w:p w14:paraId="4E46FA31" w14:textId="6C318FA3" w:rsidR="00331081" w:rsidRPr="003D0F6B" w:rsidRDefault="00331081" w:rsidP="003C3DA6">
      <w:pPr>
        <w:autoSpaceDE w:val="0"/>
        <w:autoSpaceDN w:val="0"/>
        <w:adjustRightInd w:val="0"/>
        <w:spacing w:line="360" w:lineRule="auto"/>
        <w:jc w:val="center"/>
        <w:rPr>
          <w:rFonts w:ascii="Times New Roman" w:eastAsia="Times New Roman" w:hAnsi="Times New Roman"/>
          <w:b/>
          <w:bCs/>
          <w:sz w:val="24"/>
          <w:szCs w:val="24"/>
          <w:lang w:val="pl"/>
        </w:rPr>
      </w:pPr>
      <w:r w:rsidRPr="003D0F6B">
        <w:rPr>
          <w:rFonts w:ascii="Times New Roman" w:eastAsia="Times New Roman" w:hAnsi="Times New Roman"/>
          <w:b/>
          <w:bCs/>
          <w:sz w:val="24"/>
          <w:szCs w:val="24"/>
          <w:lang w:val="pl"/>
        </w:rPr>
        <w:t>O</w:t>
      </w:r>
      <w:r w:rsidR="00FB78C4">
        <w:rPr>
          <w:rFonts w:ascii="Times New Roman" w:eastAsia="Times New Roman" w:hAnsi="Times New Roman"/>
          <w:b/>
          <w:bCs/>
          <w:sz w:val="24"/>
          <w:szCs w:val="24"/>
          <w:lang w:val="pl"/>
        </w:rPr>
        <w:t>ŚWIADCZENIE</w:t>
      </w:r>
      <w:r w:rsidRPr="003D0F6B">
        <w:rPr>
          <w:rFonts w:ascii="Times New Roman" w:eastAsia="Times New Roman" w:hAnsi="Times New Roman"/>
          <w:b/>
          <w:bCs/>
          <w:sz w:val="24"/>
          <w:szCs w:val="24"/>
          <w:vertAlign w:val="superscript"/>
          <w:lang w:val="pl"/>
        </w:rPr>
        <w:footnoteReference w:id="2"/>
      </w:r>
    </w:p>
    <w:p w14:paraId="13F8F81B" w14:textId="77777777" w:rsidR="00331081" w:rsidRPr="003D0F6B" w:rsidRDefault="00331081" w:rsidP="00BB7156">
      <w:pPr>
        <w:autoSpaceDE w:val="0"/>
        <w:autoSpaceDN w:val="0"/>
        <w:adjustRightInd w:val="0"/>
        <w:spacing w:line="360" w:lineRule="auto"/>
        <w:jc w:val="right"/>
        <w:rPr>
          <w:rFonts w:ascii="Times New Roman" w:eastAsia="Times New Roman" w:hAnsi="Times New Roman"/>
          <w:sz w:val="24"/>
          <w:szCs w:val="24"/>
          <w:lang w:val="pl"/>
        </w:rPr>
      </w:pPr>
      <w:r w:rsidRPr="003D0F6B">
        <w:rPr>
          <w:rFonts w:ascii="Times New Roman" w:eastAsia="Times New Roman" w:hAnsi="Times New Roman"/>
          <w:sz w:val="24"/>
          <w:szCs w:val="24"/>
          <w:lang w:val="pl"/>
        </w:rPr>
        <w:t>.................................................</w:t>
      </w:r>
    </w:p>
    <w:p w14:paraId="5152D02A" w14:textId="77777777" w:rsidR="00331081" w:rsidRPr="003D0F6B" w:rsidRDefault="00331081" w:rsidP="00BB7156">
      <w:pPr>
        <w:autoSpaceDE w:val="0"/>
        <w:autoSpaceDN w:val="0"/>
        <w:adjustRightInd w:val="0"/>
        <w:spacing w:line="360" w:lineRule="auto"/>
        <w:ind w:left="5664" w:firstLine="708"/>
        <w:jc w:val="center"/>
        <w:rPr>
          <w:rFonts w:ascii="Times New Roman" w:eastAsia="Times New Roman" w:hAnsi="Times New Roman"/>
          <w:sz w:val="24"/>
          <w:szCs w:val="24"/>
          <w:lang w:val="pl"/>
        </w:rPr>
      </w:pPr>
      <w:r w:rsidRPr="003D0F6B">
        <w:rPr>
          <w:rFonts w:ascii="Times New Roman" w:eastAsia="Times New Roman" w:hAnsi="Times New Roman"/>
          <w:sz w:val="24"/>
          <w:szCs w:val="24"/>
          <w:lang w:val="pl"/>
        </w:rPr>
        <w:t>miejsce i data</w:t>
      </w:r>
    </w:p>
    <w:p w14:paraId="7108C97A" w14:textId="77777777" w:rsidR="00331081" w:rsidRPr="003D0F6B" w:rsidRDefault="00331081" w:rsidP="00BB7156">
      <w:pPr>
        <w:autoSpaceDE w:val="0"/>
        <w:autoSpaceDN w:val="0"/>
        <w:adjustRightInd w:val="0"/>
        <w:spacing w:line="360" w:lineRule="auto"/>
        <w:jc w:val="both"/>
        <w:rPr>
          <w:rFonts w:ascii="Times New Roman" w:eastAsia="Times New Roman" w:hAnsi="Times New Roman"/>
          <w:sz w:val="24"/>
          <w:szCs w:val="24"/>
          <w:lang w:val="pl"/>
        </w:rPr>
      </w:pPr>
      <w:r w:rsidRPr="003D0F6B">
        <w:rPr>
          <w:rFonts w:ascii="Times New Roman" w:eastAsia="Times New Roman" w:hAnsi="Times New Roman"/>
          <w:sz w:val="24"/>
          <w:szCs w:val="24"/>
          <w:lang w:val="pl"/>
        </w:rPr>
        <w:t>Ja, ...............................</w:t>
      </w:r>
      <w:r w:rsidRPr="003D0F6B">
        <w:rPr>
          <w:rFonts w:ascii="Times New Roman" w:eastAsia="Times New Roman" w:hAnsi="Times New Roman"/>
          <w:sz w:val="24"/>
          <w:szCs w:val="24"/>
        </w:rPr>
        <w:t>..........................................</w:t>
      </w:r>
      <w:r w:rsidRPr="003D0F6B">
        <w:rPr>
          <w:rFonts w:ascii="Times New Roman" w:eastAsia="Times New Roman" w:hAnsi="Times New Roman"/>
          <w:sz w:val="24"/>
          <w:szCs w:val="24"/>
          <w:lang w:val="pl"/>
        </w:rPr>
        <w:t>....... legitymująca/y się dowodem osobistym</w:t>
      </w:r>
      <w:r w:rsidRPr="003D0F6B">
        <w:rPr>
          <w:rFonts w:ascii="Times New Roman" w:hAnsi="Times New Roman"/>
        </w:rPr>
        <w:br/>
      </w:r>
      <w:r w:rsidRPr="003D0F6B">
        <w:rPr>
          <w:rFonts w:ascii="Times New Roman" w:eastAsia="Times New Roman" w:hAnsi="Times New Roman"/>
          <w:sz w:val="24"/>
          <w:szCs w:val="24"/>
          <w:lang w:val="pl"/>
        </w:rPr>
        <w:t xml:space="preserve"> o nr .......................................... oświadczam, że nie byłam/em skazana/y za przestępstwo przeciwko wolności seksualnej i obyczajności, i przestępstwa z użyciem przemocy na szkodę małoletniego i nie toczy się przeciwko mnie żadne postępowanie karne ani dyscyplinarne w tym zakresie.         </w:t>
      </w:r>
    </w:p>
    <w:p w14:paraId="79262E93" w14:textId="77777777" w:rsidR="00331081" w:rsidRPr="003D0F6B" w:rsidRDefault="00331081" w:rsidP="00BB7156">
      <w:pPr>
        <w:autoSpaceDE w:val="0"/>
        <w:autoSpaceDN w:val="0"/>
        <w:adjustRightInd w:val="0"/>
        <w:spacing w:line="360" w:lineRule="auto"/>
        <w:jc w:val="both"/>
        <w:rPr>
          <w:rFonts w:ascii="Times New Roman" w:eastAsia="Times New Roman" w:hAnsi="Times New Roman"/>
          <w:sz w:val="24"/>
          <w:szCs w:val="24"/>
          <w:lang w:val="pl"/>
        </w:rPr>
      </w:pPr>
      <w:r w:rsidRPr="003D0F6B">
        <w:rPr>
          <w:rFonts w:ascii="Times New Roman" w:eastAsia="Times New Roman" w:hAnsi="Times New Roman"/>
          <w:sz w:val="24"/>
          <w:szCs w:val="24"/>
          <w:lang w:val="pl"/>
        </w:rPr>
        <w:t xml:space="preserve">Ponadto oświadczam, że zapoznałam/-em się z Procedurami Ochrony Dzieci obowiązującymi w ......................................................... i zobowiązuję się do ich przestrzegania.                                                                                                </w:t>
      </w:r>
    </w:p>
    <w:p w14:paraId="48D5B4EA" w14:textId="77777777" w:rsidR="00331081" w:rsidRPr="003D0F6B" w:rsidRDefault="00331081" w:rsidP="00BB7156">
      <w:pPr>
        <w:autoSpaceDE w:val="0"/>
        <w:autoSpaceDN w:val="0"/>
        <w:adjustRightInd w:val="0"/>
        <w:spacing w:line="360" w:lineRule="auto"/>
        <w:jc w:val="both"/>
        <w:rPr>
          <w:rFonts w:ascii="Times New Roman" w:eastAsia="Times New Roman" w:hAnsi="Times New Roman"/>
          <w:sz w:val="24"/>
          <w:szCs w:val="24"/>
          <w:lang w:val="pl"/>
        </w:rPr>
      </w:pPr>
      <w:r w:rsidRPr="003D0F6B">
        <w:rPr>
          <w:rFonts w:ascii="Times New Roman" w:eastAsia="Times New Roman" w:hAnsi="Times New Roman"/>
          <w:sz w:val="24"/>
          <w:szCs w:val="24"/>
          <w:lang w:val="pl"/>
        </w:rPr>
        <w:t xml:space="preserve">.........................................                         </w:t>
      </w:r>
    </w:p>
    <w:p w14:paraId="01E7DA23" w14:textId="77777777" w:rsidR="00B436C1" w:rsidRDefault="00B436C1" w:rsidP="00BB7156">
      <w:pPr>
        <w:autoSpaceDE w:val="0"/>
        <w:autoSpaceDN w:val="0"/>
        <w:adjustRightInd w:val="0"/>
        <w:spacing w:line="360" w:lineRule="auto"/>
        <w:ind w:left="3540"/>
        <w:jc w:val="both"/>
        <w:rPr>
          <w:rFonts w:ascii="Times New Roman" w:eastAsia="Times New Roman" w:hAnsi="Times New Roman"/>
          <w:sz w:val="24"/>
          <w:szCs w:val="24"/>
          <w:lang w:val="pl"/>
        </w:rPr>
      </w:pPr>
    </w:p>
    <w:p w14:paraId="498A440F" w14:textId="00ACD805" w:rsidR="00331081" w:rsidRPr="003D0F6B" w:rsidRDefault="00331081" w:rsidP="00B436C1">
      <w:pPr>
        <w:autoSpaceDE w:val="0"/>
        <w:autoSpaceDN w:val="0"/>
        <w:adjustRightInd w:val="0"/>
        <w:spacing w:line="360" w:lineRule="auto"/>
        <w:ind w:left="4956" w:firstLine="708"/>
        <w:jc w:val="both"/>
        <w:rPr>
          <w:rFonts w:ascii="Times New Roman" w:eastAsia="Times New Roman" w:hAnsi="Times New Roman"/>
          <w:sz w:val="24"/>
          <w:szCs w:val="24"/>
          <w:lang w:val="pl"/>
        </w:rPr>
      </w:pPr>
      <w:r w:rsidRPr="003D0F6B">
        <w:rPr>
          <w:rFonts w:ascii="Times New Roman" w:eastAsia="Times New Roman" w:hAnsi="Times New Roman"/>
          <w:sz w:val="24"/>
          <w:szCs w:val="24"/>
          <w:lang w:val="pl"/>
        </w:rPr>
        <w:t>Podpis</w:t>
      </w:r>
    </w:p>
    <w:p w14:paraId="068F2DE6" w14:textId="4239DEE5" w:rsidR="00331081" w:rsidRDefault="00331081" w:rsidP="00BB7156">
      <w:pPr>
        <w:spacing w:line="360" w:lineRule="auto"/>
        <w:jc w:val="both"/>
        <w:rPr>
          <w:rFonts w:ascii="Times New Roman" w:eastAsia="Times New Roman" w:hAnsi="Times New Roman"/>
          <w:b/>
          <w:bCs/>
          <w:sz w:val="24"/>
          <w:szCs w:val="24"/>
          <w:u w:val="single"/>
        </w:rPr>
      </w:pPr>
    </w:p>
    <w:p w14:paraId="24BB3D1B" w14:textId="77777777" w:rsidR="000230CC" w:rsidRDefault="000230CC" w:rsidP="00BB7156">
      <w:pPr>
        <w:spacing w:line="360" w:lineRule="auto"/>
        <w:jc w:val="both"/>
        <w:rPr>
          <w:rFonts w:ascii="Times New Roman" w:eastAsia="Times New Roman" w:hAnsi="Times New Roman"/>
          <w:b/>
          <w:bCs/>
          <w:sz w:val="24"/>
          <w:szCs w:val="24"/>
          <w:u w:val="single"/>
        </w:rPr>
      </w:pPr>
    </w:p>
    <w:p w14:paraId="06EB7825" w14:textId="77777777" w:rsidR="000230CC" w:rsidRDefault="000230CC" w:rsidP="00BB7156">
      <w:pPr>
        <w:spacing w:line="360" w:lineRule="auto"/>
        <w:jc w:val="both"/>
        <w:rPr>
          <w:rFonts w:ascii="Times New Roman" w:eastAsia="Times New Roman" w:hAnsi="Times New Roman"/>
          <w:b/>
          <w:bCs/>
          <w:sz w:val="24"/>
          <w:szCs w:val="24"/>
          <w:u w:val="single"/>
        </w:rPr>
      </w:pPr>
    </w:p>
    <w:p w14:paraId="76E20B7E" w14:textId="77777777" w:rsidR="000230CC" w:rsidRDefault="000230CC" w:rsidP="00BB7156">
      <w:pPr>
        <w:spacing w:line="360" w:lineRule="auto"/>
        <w:jc w:val="both"/>
        <w:rPr>
          <w:rFonts w:ascii="Times New Roman" w:eastAsia="Times New Roman" w:hAnsi="Times New Roman"/>
          <w:b/>
          <w:bCs/>
          <w:sz w:val="24"/>
          <w:szCs w:val="24"/>
          <w:u w:val="single"/>
        </w:rPr>
      </w:pPr>
    </w:p>
    <w:p w14:paraId="2064C188" w14:textId="77777777" w:rsidR="000230CC" w:rsidRDefault="000230CC" w:rsidP="00BB7156">
      <w:pPr>
        <w:spacing w:line="360" w:lineRule="auto"/>
        <w:jc w:val="both"/>
        <w:rPr>
          <w:rFonts w:ascii="Times New Roman" w:eastAsia="Times New Roman" w:hAnsi="Times New Roman"/>
          <w:b/>
          <w:bCs/>
          <w:sz w:val="24"/>
          <w:szCs w:val="24"/>
          <w:u w:val="single"/>
        </w:rPr>
      </w:pPr>
    </w:p>
    <w:p w14:paraId="324FFF6B" w14:textId="77777777" w:rsidR="000230CC" w:rsidRDefault="000230CC" w:rsidP="00BB7156">
      <w:pPr>
        <w:spacing w:line="360" w:lineRule="auto"/>
        <w:jc w:val="both"/>
        <w:rPr>
          <w:rFonts w:ascii="Times New Roman" w:eastAsia="Times New Roman" w:hAnsi="Times New Roman"/>
          <w:b/>
          <w:bCs/>
          <w:sz w:val="24"/>
          <w:szCs w:val="24"/>
          <w:u w:val="single"/>
        </w:rPr>
      </w:pPr>
    </w:p>
    <w:p w14:paraId="54420892" w14:textId="77777777" w:rsidR="003A018A" w:rsidRDefault="003A018A" w:rsidP="00BB7156">
      <w:pPr>
        <w:spacing w:line="360" w:lineRule="auto"/>
        <w:jc w:val="both"/>
        <w:rPr>
          <w:rFonts w:ascii="Times New Roman" w:eastAsia="Times New Roman" w:hAnsi="Times New Roman"/>
          <w:b/>
          <w:bCs/>
          <w:sz w:val="24"/>
          <w:szCs w:val="24"/>
          <w:u w:val="single"/>
        </w:rPr>
      </w:pPr>
    </w:p>
    <w:p w14:paraId="7083814B" w14:textId="0662F4B7" w:rsidR="0026094C" w:rsidRPr="00A67E0C" w:rsidRDefault="0026094C" w:rsidP="00BB7156">
      <w:pPr>
        <w:spacing w:line="360" w:lineRule="auto"/>
        <w:jc w:val="both"/>
        <w:rPr>
          <w:rFonts w:ascii="Times New Roman" w:eastAsia="Times New Roman" w:hAnsi="Times New Roman"/>
          <w:b/>
          <w:bCs/>
          <w:sz w:val="24"/>
          <w:szCs w:val="24"/>
          <w:u w:val="single"/>
        </w:rPr>
      </w:pPr>
      <w:r w:rsidRPr="00A67E0C">
        <w:rPr>
          <w:rFonts w:ascii="Times New Roman" w:eastAsia="Times New Roman" w:hAnsi="Times New Roman"/>
          <w:b/>
          <w:bCs/>
          <w:sz w:val="24"/>
          <w:szCs w:val="24"/>
          <w:u w:val="single"/>
        </w:rPr>
        <w:lastRenderedPageBreak/>
        <w:t>Z</w:t>
      </w:r>
      <w:r w:rsidR="00FB78C4">
        <w:rPr>
          <w:rFonts w:ascii="Times New Roman" w:eastAsia="Times New Roman" w:hAnsi="Times New Roman"/>
          <w:b/>
          <w:bCs/>
          <w:sz w:val="24"/>
          <w:szCs w:val="24"/>
          <w:u w:val="single"/>
        </w:rPr>
        <w:t>AŁĄCZNIK</w:t>
      </w:r>
      <w:r w:rsidRPr="00A67E0C">
        <w:rPr>
          <w:rFonts w:ascii="Times New Roman" w:eastAsia="Times New Roman" w:hAnsi="Times New Roman"/>
          <w:b/>
          <w:bCs/>
          <w:sz w:val="24"/>
          <w:szCs w:val="24"/>
          <w:u w:val="single"/>
        </w:rPr>
        <w:t xml:space="preserve"> </w:t>
      </w:r>
      <w:r w:rsidR="00331081">
        <w:rPr>
          <w:rFonts w:ascii="Times New Roman" w:eastAsia="Times New Roman" w:hAnsi="Times New Roman"/>
          <w:b/>
          <w:bCs/>
          <w:sz w:val="24"/>
          <w:szCs w:val="24"/>
          <w:u w:val="single"/>
        </w:rPr>
        <w:t>5</w:t>
      </w:r>
      <w:r w:rsidR="00A67E0C" w:rsidRPr="00A67E0C">
        <w:rPr>
          <w:rFonts w:ascii="Times New Roman" w:eastAsia="Times New Roman" w:hAnsi="Times New Roman"/>
          <w:b/>
          <w:bCs/>
          <w:sz w:val="24"/>
          <w:szCs w:val="24"/>
          <w:u w:val="single"/>
        </w:rPr>
        <w:t xml:space="preserve">. </w:t>
      </w:r>
    </w:p>
    <w:p w14:paraId="325C85A3" w14:textId="77777777" w:rsidR="0026094C" w:rsidRPr="003D0F6B" w:rsidRDefault="0026094C" w:rsidP="00BB7156">
      <w:pPr>
        <w:spacing w:line="360" w:lineRule="auto"/>
        <w:jc w:val="both"/>
        <w:rPr>
          <w:rFonts w:ascii="Times New Roman" w:eastAsia="Times New Roman" w:hAnsi="Times New Roman"/>
          <w:b/>
          <w:bCs/>
          <w:sz w:val="24"/>
          <w:szCs w:val="24"/>
        </w:rPr>
      </w:pPr>
      <w:r w:rsidRPr="003D0F6B">
        <w:rPr>
          <w:rFonts w:ascii="Times New Roman" w:eastAsia="Times New Roman" w:hAnsi="Times New Roman"/>
          <w:b/>
          <w:bCs/>
          <w:sz w:val="24"/>
          <w:szCs w:val="24"/>
        </w:rPr>
        <w:t>WAŻNE KONTAKTY</w:t>
      </w:r>
    </w:p>
    <w:p w14:paraId="34CE0A41" w14:textId="147C82D6" w:rsidR="0026094C" w:rsidRPr="003D0F6B" w:rsidRDefault="0026094C" w:rsidP="00BB7156">
      <w:pPr>
        <w:spacing w:line="360" w:lineRule="auto"/>
        <w:jc w:val="both"/>
        <w:rPr>
          <w:rFonts w:ascii="Times New Roman" w:eastAsia="Times New Roman" w:hAnsi="Times New Roman"/>
          <w:sz w:val="24"/>
          <w:szCs w:val="24"/>
        </w:rPr>
      </w:pPr>
      <w:r w:rsidRPr="003D0F6B">
        <w:rPr>
          <w:rFonts w:ascii="Times New Roman" w:eastAsia="Times New Roman" w:hAnsi="Times New Roman"/>
          <w:sz w:val="24"/>
          <w:szCs w:val="24"/>
        </w:rPr>
        <w:t>Jeśli potrzebujesz pomocy lub rozmowy, chcesz chronić siebie, dziecko lub rodzinę.</w:t>
      </w:r>
    </w:p>
    <w:tbl>
      <w:tblPr>
        <w:tblStyle w:val="Tabela-Siatka"/>
        <w:tblW w:w="9500" w:type="dxa"/>
        <w:tblInd w:w="-147" w:type="dxa"/>
        <w:tblLook w:val="04A0" w:firstRow="1" w:lastRow="0" w:firstColumn="1" w:lastColumn="0" w:noHBand="0" w:noVBand="1"/>
      </w:tblPr>
      <w:tblGrid>
        <w:gridCol w:w="2898"/>
        <w:gridCol w:w="2292"/>
        <w:gridCol w:w="4310"/>
      </w:tblGrid>
      <w:tr w:rsidR="0026094C" w:rsidRPr="003D0F6B" w14:paraId="6DE4B816" w14:textId="77777777" w:rsidTr="002C35E8">
        <w:tc>
          <w:tcPr>
            <w:tcW w:w="3357" w:type="dxa"/>
          </w:tcPr>
          <w:p w14:paraId="2C298E94" w14:textId="77777777" w:rsidR="0026094C" w:rsidRPr="003D0F6B" w:rsidRDefault="0026094C" w:rsidP="00BB7156">
            <w:pPr>
              <w:spacing w:before="100" w:beforeAutospacing="1" w:after="200" w:line="360" w:lineRule="auto"/>
              <w:jc w:val="both"/>
              <w:rPr>
                <w:rFonts w:ascii="Times New Roman" w:eastAsia="Times New Roman" w:hAnsi="Times New Roman"/>
                <w:b/>
                <w:bCs/>
                <w:sz w:val="24"/>
                <w:szCs w:val="24"/>
                <w:lang w:eastAsia="pl-PL"/>
              </w:rPr>
            </w:pPr>
            <w:r w:rsidRPr="003D0F6B">
              <w:rPr>
                <w:rFonts w:ascii="Times New Roman" w:eastAsia="Times New Roman" w:hAnsi="Times New Roman"/>
                <w:b/>
                <w:bCs/>
                <w:sz w:val="24"/>
                <w:szCs w:val="24"/>
                <w:lang w:eastAsia="pl-PL"/>
              </w:rPr>
              <w:t>Osoba/instytucja</w:t>
            </w:r>
          </w:p>
        </w:tc>
        <w:tc>
          <w:tcPr>
            <w:tcW w:w="3022" w:type="dxa"/>
          </w:tcPr>
          <w:p w14:paraId="4B9B57FB" w14:textId="77777777" w:rsidR="0026094C" w:rsidRPr="003D0F6B" w:rsidRDefault="0026094C" w:rsidP="00BB7156">
            <w:pPr>
              <w:spacing w:before="100" w:beforeAutospacing="1" w:after="200" w:line="360" w:lineRule="auto"/>
              <w:jc w:val="both"/>
              <w:rPr>
                <w:rFonts w:ascii="Times New Roman" w:eastAsia="Times New Roman" w:hAnsi="Times New Roman"/>
                <w:b/>
                <w:bCs/>
                <w:sz w:val="24"/>
                <w:szCs w:val="24"/>
                <w:lang w:eastAsia="pl-PL"/>
              </w:rPr>
            </w:pPr>
            <w:r w:rsidRPr="003D0F6B">
              <w:rPr>
                <w:rFonts w:ascii="Times New Roman" w:eastAsia="Times New Roman" w:hAnsi="Times New Roman"/>
                <w:b/>
                <w:bCs/>
                <w:sz w:val="24"/>
                <w:szCs w:val="24"/>
                <w:lang w:eastAsia="pl-PL"/>
              </w:rPr>
              <w:t>telefon</w:t>
            </w:r>
          </w:p>
        </w:tc>
        <w:tc>
          <w:tcPr>
            <w:tcW w:w="3121" w:type="dxa"/>
          </w:tcPr>
          <w:p w14:paraId="4B54A013" w14:textId="77777777" w:rsidR="0026094C" w:rsidRPr="003D0F6B" w:rsidRDefault="0026094C" w:rsidP="00BB7156">
            <w:pPr>
              <w:spacing w:before="100" w:beforeAutospacing="1" w:after="200" w:line="360" w:lineRule="auto"/>
              <w:jc w:val="both"/>
              <w:rPr>
                <w:rFonts w:ascii="Times New Roman" w:eastAsia="Times New Roman" w:hAnsi="Times New Roman"/>
                <w:b/>
                <w:bCs/>
                <w:sz w:val="24"/>
                <w:szCs w:val="24"/>
                <w:lang w:eastAsia="pl-PL"/>
              </w:rPr>
            </w:pPr>
            <w:r w:rsidRPr="003D0F6B">
              <w:rPr>
                <w:rFonts w:ascii="Times New Roman" w:eastAsia="Times New Roman" w:hAnsi="Times New Roman"/>
                <w:b/>
                <w:bCs/>
                <w:sz w:val="24"/>
                <w:szCs w:val="24"/>
                <w:lang w:eastAsia="pl-PL"/>
              </w:rPr>
              <w:t>e-mail</w:t>
            </w:r>
          </w:p>
        </w:tc>
      </w:tr>
      <w:tr w:rsidR="0026094C" w:rsidRPr="003D0F6B" w14:paraId="302A309D" w14:textId="77777777" w:rsidTr="002C35E8">
        <w:tc>
          <w:tcPr>
            <w:tcW w:w="3357" w:type="dxa"/>
          </w:tcPr>
          <w:p w14:paraId="34DEDB6A" w14:textId="0A2CEFCE" w:rsidR="001D7084" w:rsidRPr="003D0F6B" w:rsidRDefault="0026094C" w:rsidP="00BB7156">
            <w:pPr>
              <w:spacing w:before="100" w:beforeAutospacing="1" w:after="200" w:line="360" w:lineRule="auto"/>
              <w:jc w:val="both"/>
              <w:rPr>
                <w:rFonts w:ascii="Times New Roman" w:eastAsia="Times New Roman" w:hAnsi="Times New Roman"/>
                <w:sz w:val="24"/>
                <w:szCs w:val="24"/>
                <w:lang w:eastAsia="pl-PL"/>
              </w:rPr>
            </w:pPr>
            <w:r w:rsidRPr="003D0F6B">
              <w:rPr>
                <w:rFonts w:ascii="Times New Roman" w:eastAsia="Times New Roman" w:hAnsi="Times New Roman"/>
                <w:sz w:val="24"/>
                <w:szCs w:val="24"/>
                <w:lang w:eastAsia="pl-PL"/>
              </w:rPr>
              <w:t>Centrum Ochrony Dziecka</w:t>
            </w:r>
          </w:p>
        </w:tc>
        <w:tc>
          <w:tcPr>
            <w:tcW w:w="3022" w:type="dxa"/>
          </w:tcPr>
          <w:p w14:paraId="1077C49A" w14:textId="77777777" w:rsidR="0026094C" w:rsidRPr="003D0F6B" w:rsidRDefault="0026094C" w:rsidP="00BB7156">
            <w:pPr>
              <w:spacing w:before="100" w:beforeAutospacing="1" w:after="200" w:line="360" w:lineRule="auto"/>
              <w:jc w:val="both"/>
              <w:rPr>
                <w:rFonts w:ascii="Times New Roman" w:eastAsia="Times New Roman" w:hAnsi="Times New Roman"/>
                <w:b/>
                <w:bCs/>
                <w:sz w:val="24"/>
                <w:szCs w:val="24"/>
                <w:lang w:eastAsia="pl-PL"/>
              </w:rPr>
            </w:pPr>
            <w:r w:rsidRPr="003D0F6B">
              <w:rPr>
                <w:rFonts w:ascii="Times New Roman" w:eastAsia="Times New Roman" w:hAnsi="Times New Roman"/>
                <w:color w:val="253238"/>
                <w:sz w:val="24"/>
                <w:szCs w:val="24"/>
                <w:shd w:val="clear" w:color="auto" w:fill="FFFFFF"/>
              </w:rPr>
              <w:t>+48 785 032 106</w:t>
            </w:r>
          </w:p>
        </w:tc>
        <w:tc>
          <w:tcPr>
            <w:tcW w:w="3121" w:type="dxa"/>
          </w:tcPr>
          <w:p w14:paraId="35427FDA" w14:textId="77777777" w:rsidR="0026094C" w:rsidRPr="002C35E8" w:rsidRDefault="0026094C" w:rsidP="00BB7156">
            <w:pPr>
              <w:spacing w:before="100" w:beforeAutospacing="1" w:after="200" w:line="360" w:lineRule="auto"/>
              <w:jc w:val="both"/>
              <w:rPr>
                <w:rFonts w:asciiTheme="majorHAnsi" w:eastAsia="Times New Roman" w:hAnsiTheme="majorHAnsi"/>
                <w:b/>
                <w:bCs/>
                <w:color w:val="000000" w:themeColor="text1"/>
                <w:sz w:val="24"/>
                <w:szCs w:val="24"/>
                <w:lang w:eastAsia="pl-PL"/>
              </w:rPr>
            </w:pPr>
            <w:r w:rsidRPr="002C35E8">
              <w:rPr>
                <w:rFonts w:asciiTheme="majorHAnsi" w:eastAsia="Times New Roman" w:hAnsiTheme="majorHAnsi"/>
                <w:color w:val="000000" w:themeColor="text1"/>
                <w:sz w:val="24"/>
                <w:szCs w:val="24"/>
                <w:shd w:val="clear" w:color="auto" w:fill="FFFFFF"/>
              </w:rPr>
              <w:t> pomoccod@ignatianum.edu.pl</w:t>
            </w:r>
          </w:p>
        </w:tc>
      </w:tr>
      <w:tr w:rsidR="0026094C" w:rsidRPr="003D0F6B" w14:paraId="0C0B5936" w14:textId="77777777" w:rsidTr="002C35E8">
        <w:tc>
          <w:tcPr>
            <w:tcW w:w="3357" w:type="dxa"/>
          </w:tcPr>
          <w:p w14:paraId="1B1BB509" w14:textId="5E276149" w:rsidR="001D7084" w:rsidRPr="003D0F6B" w:rsidRDefault="0026094C" w:rsidP="002C35E8">
            <w:pPr>
              <w:spacing w:before="100" w:beforeAutospacing="1" w:after="200" w:line="360" w:lineRule="auto"/>
              <w:rPr>
                <w:rFonts w:ascii="Times New Roman" w:eastAsia="Times New Roman" w:hAnsi="Times New Roman"/>
                <w:sz w:val="24"/>
                <w:szCs w:val="24"/>
              </w:rPr>
            </w:pPr>
            <w:r w:rsidRPr="003D0F6B">
              <w:rPr>
                <w:rFonts w:ascii="Times New Roman" w:eastAsia="Times New Roman" w:hAnsi="Times New Roman"/>
                <w:sz w:val="24"/>
                <w:szCs w:val="24"/>
              </w:rPr>
              <w:t>Fundacja Dajmy Dzieciom Siłę</w:t>
            </w:r>
          </w:p>
        </w:tc>
        <w:tc>
          <w:tcPr>
            <w:tcW w:w="3022" w:type="dxa"/>
          </w:tcPr>
          <w:p w14:paraId="48DC91E1" w14:textId="77777777" w:rsidR="0026094C" w:rsidRPr="003D0F6B" w:rsidRDefault="00000000" w:rsidP="00BB7156">
            <w:pPr>
              <w:spacing w:before="100" w:beforeAutospacing="1" w:after="200" w:line="360" w:lineRule="auto"/>
              <w:jc w:val="both"/>
              <w:rPr>
                <w:rFonts w:ascii="Times New Roman" w:eastAsia="Times New Roman" w:hAnsi="Times New Roman"/>
                <w:sz w:val="24"/>
                <w:szCs w:val="24"/>
                <w:lang w:eastAsia="pl-PL"/>
              </w:rPr>
            </w:pPr>
            <w:hyperlink r:id="rId18">
              <w:r w:rsidR="0026094C" w:rsidRPr="003D0F6B">
                <w:rPr>
                  <w:rFonts w:ascii="Times New Roman" w:eastAsia="Times New Roman" w:hAnsi="Times New Roman"/>
                  <w:sz w:val="24"/>
                  <w:szCs w:val="24"/>
                  <w:lang w:eastAsia="pl-PL"/>
                </w:rPr>
                <w:t>22 616 02 68</w:t>
              </w:r>
            </w:hyperlink>
          </w:p>
        </w:tc>
        <w:tc>
          <w:tcPr>
            <w:tcW w:w="3121" w:type="dxa"/>
          </w:tcPr>
          <w:p w14:paraId="521877C6" w14:textId="77777777" w:rsidR="0026094C" w:rsidRPr="002C35E8" w:rsidRDefault="00000000" w:rsidP="00BB7156">
            <w:pPr>
              <w:spacing w:before="100" w:beforeAutospacing="1" w:after="200" w:line="360" w:lineRule="auto"/>
              <w:jc w:val="both"/>
              <w:rPr>
                <w:rFonts w:asciiTheme="majorHAnsi" w:eastAsia="Times New Roman" w:hAnsiTheme="majorHAnsi"/>
                <w:color w:val="000000" w:themeColor="text1"/>
                <w:sz w:val="24"/>
                <w:szCs w:val="24"/>
                <w:lang w:eastAsia="pl-PL"/>
              </w:rPr>
            </w:pPr>
            <w:hyperlink r:id="rId19">
              <w:r w:rsidR="0026094C" w:rsidRPr="002C35E8">
                <w:rPr>
                  <w:rStyle w:val="Hipercze"/>
                  <w:rFonts w:asciiTheme="majorHAnsi" w:eastAsia="Times New Roman" w:hAnsiTheme="majorHAnsi"/>
                  <w:color w:val="000000" w:themeColor="text1"/>
                  <w:sz w:val="24"/>
                  <w:szCs w:val="24"/>
                  <w:lang w:eastAsia="pl-PL"/>
                </w:rPr>
                <w:t>standardy@fdds.pl</w:t>
              </w:r>
            </w:hyperlink>
          </w:p>
        </w:tc>
      </w:tr>
      <w:tr w:rsidR="0026094C" w:rsidRPr="003D0F6B" w14:paraId="3580CA7D" w14:textId="77777777" w:rsidTr="002C35E8">
        <w:tc>
          <w:tcPr>
            <w:tcW w:w="3357" w:type="dxa"/>
          </w:tcPr>
          <w:p w14:paraId="278D688A" w14:textId="77777777" w:rsidR="0026094C" w:rsidRPr="003D0F6B" w:rsidRDefault="0026094C" w:rsidP="002C35E8">
            <w:pPr>
              <w:spacing w:before="100" w:beforeAutospacing="1" w:after="200" w:line="360" w:lineRule="auto"/>
              <w:rPr>
                <w:rFonts w:ascii="Times New Roman" w:eastAsia="Times New Roman" w:hAnsi="Times New Roman"/>
                <w:color w:val="1D1D1B"/>
                <w:sz w:val="24"/>
                <w:szCs w:val="24"/>
                <w:lang w:eastAsia="pl-PL"/>
              </w:rPr>
            </w:pPr>
            <w:r w:rsidRPr="003D0F6B">
              <w:rPr>
                <w:rFonts w:ascii="Times New Roman" w:eastAsia="Times New Roman" w:hAnsi="Times New Roman"/>
                <w:color w:val="1D1D1B"/>
                <w:sz w:val="24"/>
                <w:szCs w:val="24"/>
                <w:lang w:eastAsia="pl-PL"/>
              </w:rPr>
              <w:t>Rzecznik Praw Dziecka</w:t>
            </w:r>
          </w:p>
        </w:tc>
        <w:tc>
          <w:tcPr>
            <w:tcW w:w="3022" w:type="dxa"/>
          </w:tcPr>
          <w:p w14:paraId="52D860CA" w14:textId="77777777" w:rsidR="0026094C" w:rsidRPr="003D0F6B" w:rsidRDefault="0026094C" w:rsidP="00BB7156">
            <w:pPr>
              <w:pStyle w:val="Bezodstpw"/>
              <w:spacing w:after="200" w:line="360" w:lineRule="auto"/>
              <w:jc w:val="both"/>
              <w:rPr>
                <w:rStyle w:val="Pogrubienie"/>
                <w:rFonts w:ascii="Times New Roman" w:eastAsia="Times New Roman" w:hAnsi="Times New Roman" w:cs="Times New Roman"/>
                <w:b w:val="0"/>
                <w:bCs w:val="0"/>
                <w:sz w:val="24"/>
                <w:szCs w:val="24"/>
                <w:shd w:val="clear" w:color="auto" w:fill="FFFFFF"/>
              </w:rPr>
            </w:pPr>
            <w:r w:rsidRPr="003D0F6B">
              <w:rPr>
                <w:rStyle w:val="Pogrubienie"/>
                <w:rFonts w:ascii="Times New Roman" w:eastAsia="Times New Roman" w:hAnsi="Times New Roman" w:cs="Times New Roman"/>
                <w:sz w:val="24"/>
                <w:szCs w:val="24"/>
                <w:shd w:val="clear" w:color="auto" w:fill="FFFFFF"/>
              </w:rPr>
              <w:t>800 12 12 12</w:t>
            </w:r>
          </w:p>
          <w:p w14:paraId="1B9BFA18" w14:textId="77777777" w:rsidR="0026094C" w:rsidRPr="003D0F6B" w:rsidRDefault="0026094C" w:rsidP="00BB7156">
            <w:pPr>
              <w:pStyle w:val="Bezodstpw"/>
              <w:spacing w:after="200" w:line="360" w:lineRule="auto"/>
              <w:jc w:val="both"/>
              <w:rPr>
                <w:rFonts w:ascii="Times New Roman" w:eastAsia="Times New Roman" w:hAnsi="Times New Roman" w:cs="Times New Roman"/>
                <w:color w:val="1D1D1B"/>
                <w:sz w:val="24"/>
                <w:szCs w:val="24"/>
                <w:lang w:eastAsia="pl-PL"/>
              </w:rPr>
            </w:pPr>
            <w:r w:rsidRPr="003D0F6B">
              <w:rPr>
                <w:rFonts w:ascii="Times New Roman" w:eastAsia="Times New Roman" w:hAnsi="Times New Roman" w:cs="Times New Roman"/>
                <w:sz w:val="24"/>
                <w:szCs w:val="24"/>
                <w:shd w:val="clear" w:color="auto" w:fill="FFFFFF"/>
              </w:rPr>
              <w:t>22 583 66 00</w:t>
            </w:r>
          </w:p>
        </w:tc>
        <w:tc>
          <w:tcPr>
            <w:tcW w:w="3121" w:type="dxa"/>
          </w:tcPr>
          <w:p w14:paraId="07B3FEEC" w14:textId="77777777" w:rsidR="0026094C" w:rsidRPr="002C35E8" w:rsidRDefault="0026094C" w:rsidP="00BB7156">
            <w:pPr>
              <w:spacing w:before="100" w:beforeAutospacing="1" w:after="200" w:line="360" w:lineRule="auto"/>
              <w:jc w:val="both"/>
              <w:rPr>
                <w:rFonts w:asciiTheme="majorHAnsi" w:eastAsia="Times New Roman" w:hAnsiTheme="majorHAnsi"/>
                <w:color w:val="000000" w:themeColor="text1"/>
                <w:sz w:val="24"/>
                <w:szCs w:val="24"/>
                <w:shd w:val="clear" w:color="auto" w:fill="FFFFFF"/>
              </w:rPr>
            </w:pPr>
            <w:r w:rsidRPr="002C35E8">
              <w:rPr>
                <w:rFonts w:asciiTheme="majorHAnsi" w:eastAsia="Times New Roman" w:hAnsiTheme="majorHAnsi"/>
                <w:color w:val="000000" w:themeColor="text1"/>
                <w:sz w:val="24"/>
                <w:szCs w:val="24"/>
                <w:bdr w:val="none" w:sz="0" w:space="0" w:color="auto" w:frame="1"/>
                <w:shd w:val="clear" w:color="auto" w:fill="FFFFFF"/>
              </w:rPr>
              <w:t>rpd@brpd.gov.pl</w:t>
            </w:r>
            <w:r w:rsidRPr="002C35E8">
              <w:rPr>
                <w:rFonts w:asciiTheme="majorHAnsi" w:eastAsia="Times New Roman" w:hAnsiTheme="majorHAnsi"/>
                <w:color w:val="000000" w:themeColor="text1"/>
                <w:sz w:val="24"/>
                <w:szCs w:val="24"/>
                <w:shd w:val="clear" w:color="auto" w:fill="FFFFFF"/>
              </w:rPr>
              <w:t> </w:t>
            </w:r>
          </w:p>
          <w:p w14:paraId="597D04A8" w14:textId="79149875" w:rsidR="001D7084" w:rsidRPr="002C35E8" w:rsidRDefault="001D7084" w:rsidP="00BB7156">
            <w:pPr>
              <w:spacing w:before="100" w:beforeAutospacing="1" w:after="200" w:line="360" w:lineRule="auto"/>
              <w:jc w:val="both"/>
              <w:rPr>
                <w:rFonts w:asciiTheme="majorHAnsi" w:eastAsia="Times New Roman" w:hAnsiTheme="majorHAnsi"/>
                <w:color w:val="000000" w:themeColor="text1"/>
                <w:sz w:val="24"/>
                <w:szCs w:val="24"/>
                <w:lang w:eastAsia="pl-PL"/>
              </w:rPr>
            </w:pPr>
          </w:p>
        </w:tc>
      </w:tr>
      <w:tr w:rsidR="0026094C" w:rsidRPr="003D0F6B" w14:paraId="31A9132C" w14:textId="77777777" w:rsidTr="002C35E8">
        <w:tc>
          <w:tcPr>
            <w:tcW w:w="3357" w:type="dxa"/>
          </w:tcPr>
          <w:p w14:paraId="407CE5D8" w14:textId="5BAD2A4A" w:rsidR="0026094C" w:rsidRPr="003D0F6B" w:rsidRDefault="0026094C" w:rsidP="002C35E8">
            <w:pPr>
              <w:spacing w:before="100" w:beforeAutospacing="1" w:after="200" w:line="360" w:lineRule="auto"/>
              <w:rPr>
                <w:rFonts w:ascii="Times New Roman" w:eastAsia="Times New Roman" w:hAnsi="Times New Roman"/>
                <w:color w:val="1D1D1B"/>
                <w:sz w:val="24"/>
                <w:szCs w:val="24"/>
                <w:lang w:eastAsia="pl-PL"/>
              </w:rPr>
            </w:pPr>
            <w:r w:rsidRPr="003D0F6B">
              <w:rPr>
                <w:rFonts w:ascii="Times New Roman" w:eastAsia="Times New Roman" w:hAnsi="Times New Roman"/>
                <w:color w:val="1D1D1B"/>
                <w:sz w:val="24"/>
                <w:szCs w:val="24"/>
                <w:lang w:eastAsia="pl-PL"/>
              </w:rPr>
              <w:t>Telefon zaufania dla dzieci i młodzieży</w:t>
            </w:r>
          </w:p>
        </w:tc>
        <w:tc>
          <w:tcPr>
            <w:tcW w:w="3022" w:type="dxa"/>
          </w:tcPr>
          <w:p w14:paraId="05BAFFCA" w14:textId="77777777" w:rsidR="0026094C" w:rsidRPr="003D0F6B" w:rsidRDefault="0026094C" w:rsidP="00BB7156">
            <w:pPr>
              <w:spacing w:before="100" w:beforeAutospacing="1" w:after="200" w:line="360" w:lineRule="auto"/>
              <w:jc w:val="both"/>
              <w:rPr>
                <w:rFonts w:ascii="Times New Roman" w:eastAsia="Times New Roman" w:hAnsi="Times New Roman"/>
                <w:b/>
                <w:bCs/>
                <w:color w:val="1D1D1B"/>
                <w:sz w:val="24"/>
                <w:szCs w:val="24"/>
                <w:lang w:eastAsia="pl-PL"/>
              </w:rPr>
            </w:pPr>
            <w:r w:rsidRPr="003D0F6B">
              <w:rPr>
                <w:rFonts w:ascii="Times New Roman" w:eastAsia="Times New Roman" w:hAnsi="Times New Roman"/>
                <w:b/>
                <w:bCs/>
                <w:color w:val="000000" w:themeColor="text1"/>
                <w:sz w:val="24"/>
                <w:szCs w:val="24"/>
              </w:rPr>
              <w:t>116 111</w:t>
            </w:r>
          </w:p>
        </w:tc>
        <w:tc>
          <w:tcPr>
            <w:tcW w:w="3121" w:type="dxa"/>
          </w:tcPr>
          <w:p w14:paraId="62EBF3C5" w14:textId="77777777" w:rsidR="0026094C" w:rsidRPr="002C35E8" w:rsidRDefault="0026094C" w:rsidP="00BB7156">
            <w:pPr>
              <w:spacing w:before="100" w:beforeAutospacing="1" w:after="200" w:line="360" w:lineRule="auto"/>
              <w:jc w:val="both"/>
              <w:rPr>
                <w:rFonts w:asciiTheme="majorHAnsi" w:eastAsia="Times New Roman" w:hAnsiTheme="majorHAnsi"/>
                <w:color w:val="000000" w:themeColor="text1"/>
                <w:sz w:val="24"/>
                <w:szCs w:val="24"/>
                <w:lang w:eastAsia="pl-PL"/>
              </w:rPr>
            </w:pPr>
          </w:p>
        </w:tc>
      </w:tr>
      <w:tr w:rsidR="0026094C" w:rsidRPr="003D0F6B" w14:paraId="31024810" w14:textId="77777777" w:rsidTr="002C35E8">
        <w:tc>
          <w:tcPr>
            <w:tcW w:w="3357" w:type="dxa"/>
          </w:tcPr>
          <w:p w14:paraId="445EC24C" w14:textId="77777777" w:rsidR="0026094C" w:rsidRPr="003D0F6B" w:rsidRDefault="0026094C" w:rsidP="002C35E8">
            <w:pPr>
              <w:spacing w:before="100" w:beforeAutospacing="1" w:after="200" w:line="360" w:lineRule="auto"/>
              <w:rPr>
                <w:rFonts w:ascii="Times New Roman" w:eastAsia="Times New Roman" w:hAnsi="Times New Roman"/>
                <w:color w:val="1D1D1B"/>
                <w:sz w:val="24"/>
                <w:szCs w:val="24"/>
                <w:lang w:eastAsia="pl-PL"/>
              </w:rPr>
            </w:pPr>
            <w:r w:rsidRPr="003D0F6B">
              <w:rPr>
                <w:rFonts w:ascii="Times New Roman" w:eastAsia="Times New Roman" w:hAnsi="Times New Roman"/>
                <w:color w:val="1D1D1B"/>
                <w:sz w:val="24"/>
                <w:szCs w:val="24"/>
                <w:lang w:eastAsia="pl-PL"/>
              </w:rPr>
              <w:t xml:space="preserve">Policja </w:t>
            </w:r>
          </w:p>
        </w:tc>
        <w:tc>
          <w:tcPr>
            <w:tcW w:w="3022" w:type="dxa"/>
          </w:tcPr>
          <w:p w14:paraId="5F0CA593" w14:textId="77777777" w:rsidR="0026094C" w:rsidRPr="003D0F6B" w:rsidRDefault="0026094C" w:rsidP="00BB7156">
            <w:pPr>
              <w:spacing w:before="100" w:beforeAutospacing="1" w:after="200" w:line="360" w:lineRule="auto"/>
              <w:jc w:val="both"/>
              <w:rPr>
                <w:rFonts w:ascii="Times New Roman" w:eastAsia="Times New Roman" w:hAnsi="Times New Roman"/>
                <w:color w:val="1D1D1B"/>
                <w:sz w:val="24"/>
                <w:szCs w:val="24"/>
                <w:lang w:eastAsia="pl-PL"/>
              </w:rPr>
            </w:pPr>
            <w:r w:rsidRPr="003D0F6B">
              <w:rPr>
                <w:rFonts w:ascii="Times New Roman" w:eastAsia="Times New Roman" w:hAnsi="Times New Roman"/>
                <w:sz w:val="24"/>
                <w:szCs w:val="24"/>
                <w:lang w:eastAsia="pl-PL"/>
              </w:rPr>
              <w:t>112</w:t>
            </w:r>
          </w:p>
        </w:tc>
        <w:tc>
          <w:tcPr>
            <w:tcW w:w="3121" w:type="dxa"/>
          </w:tcPr>
          <w:p w14:paraId="6D98A12B" w14:textId="77777777" w:rsidR="0026094C" w:rsidRPr="002C35E8" w:rsidRDefault="0026094C" w:rsidP="00BB7156">
            <w:pPr>
              <w:spacing w:before="100" w:beforeAutospacing="1" w:after="200" w:line="360" w:lineRule="auto"/>
              <w:jc w:val="both"/>
              <w:rPr>
                <w:rFonts w:asciiTheme="majorHAnsi" w:eastAsia="Times New Roman" w:hAnsiTheme="majorHAnsi"/>
                <w:color w:val="000000" w:themeColor="text1"/>
                <w:sz w:val="24"/>
                <w:szCs w:val="24"/>
                <w:lang w:eastAsia="pl-PL"/>
              </w:rPr>
            </w:pPr>
          </w:p>
        </w:tc>
      </w:tr>
      <w:tr w:rsidR="0026094C" w:rsidRPr="003D0F6B" w14:paraId="1604C458" w14:textId="77777777" w:rsidTr="002C35E8">
        <w:tc>
          <w:tcPr>
            <w:tcW w:w="3357" w:type="dxa"/>
          </w:tcPr>
          <w:p w14:paraId="3241A66D" w14:textId="21505407" w:rsidR="0026094C" w:rsidRPr="003D0F6B" w:rsidRDefault="0026094C" w:rsidP="002C35E8">
            <w:pPr>
              <w:spacing w:before="100" w:beforeAutospacing="1" w:after="200" w:line="360" w:lineRule="auto"/>
              <w:rPr>
                <w:rFonts w:ascii="Times New Roman" w:eastAsia="Times New Roman" w:hAnsi="Times New Roman"/>
                <w:color w:val="1D1D1B"/>
                <w:sz w:val="24"/>
                <w:szCs w:val="24"/>
                <w:lang w:eastAsia="pl-PL"/>
              </w:rPr>
            </w:pPr>
            <w:r w:rsidRPr="003D0F6B">
              <w:rPr>
                <w:rFonts w:ascii="Times New Roman" w:eastAsia="Times New Roman" w:hAnsi="Times New Roman"/>
                <w:color w:val="1D1D1B"/>
                <w:sz w:val="24"/>
                <w:szCs w:val="24"/>
                <w:lang w:eastAsia="pl-PL"/>
              </w:rPr>
              <w:t xml:space="preserve">Wydział Rodzinny i Nieletnich </w:t>
            </w:r>
            <w:r w:rsidR="001D7084" w:rsidRPr="003D0F6B">
              <w:rPr>
                <w:rFonts w:ascii="Times New Roman" w:eastAsia="Times New Roman" w:hAnsi="Times New Roman"/>
                <w:color w:val="1D1D1B"/>
                <w:sz w:val="24"/>
                <w:szCs w:val="24"/>
                <w:lang w:eastAsia="pl-PL"/>
              </w:rPr>
              <w:t>–</w:t>
            </w:r>
            <w:r w:rsidRPr="003D0F6B">
              <w:rPr>
                <w:rFonts w:ascii="Times New Roman" w:eastAsia="Times New Roman" w:hAnsi="Times New Roman"/>
                <w:color w:val="1D1D1B"/>
                <w:sz w:val="24"/>
                <w:szCs w:val="24"/>
                <w:lang w:eastAsia="pl-PL"/>
              </w:rPr>
              <w:t xml:space="preserve"> </w:t>
            </w:r>
            <w:r w:rsidRPr="003D0F6B">
              <w:rPr>
                <w:rFonts w:ascii="Times New Roman" w:hAnsi="Times New Roman"/>
              </w:rPr>
              <w:br/>
            </w:r>
            <w:r w:rsidRPr="003D0F6B">
              <w:rPr>
                <w:rFonts w:ascii="Times New Roman" w:eastAsia="Times New Roman" w:hAnsi="Times New Roman"/>
                <w:color w:val="1D1D1B"/>
                <w:sz w:val="24"/>
                <w:szCs w:val="24"/>
                <w:lang w:eastAsia="pl-PL"/>
              </w:rPr>
              <w:t xml:space="preserve">Sąd Rejonowy w </w:t>
            </w:r>
            <w:r w:rsidR="00B436C1">
              <w:rPr>
                <w:rFonts w:ascii="Times New Roman" w:eastAsia="Times New Roman" w:hAnsi="Times New Roman"/>
                <w:color w:val="1D1D1B"/>
                <w:sz w:val="24"/>
                <w:szCs w:val="24"/>
                <w:lang w:eastAsia="pl-PL"/>
              </w:rPr>
              <w:t>Rzeszowie</w:t>
            </w:r>
          </w:p>
        </w:tc>
        <w:tc>
          <w:tcPr>
            <w:tcW w:w="3022" w:type="dxa"/>
          </w:tcPr>
          <w:p w14:paraId="7370446F" w14:textId="26E6EF45" w:rsidR="0026094C" w:rsidRPr="003D0F6B" w:rsidRDefault="00B436C1" w:rsidP="00BB7156">
            <w:pPr>
              <w:spacing w:before="100" w:beforeAutospacing="1" w:after="200" w:line="360" w:lineRule="auto"/>
              <w:jc w:val="both"/>
              <w:rPr>
                <w:rFonts w:ascii="Times New Roman" w:eastAsia="Times New Roman" w:hAnsi="Times New Roman"/>
                <w:color w:val="1D1D1B"/>
                <w:sz w:val="24"/>
                <w:szCs w:val="24"/>
                <w:lang w:eastAsia="pl-PL"/>
              </w:rPr>
            </w:pPr>
            <w:r>
              <w:rPr>
                <w:rFonts w:ascii="Arial" w:hAnsi="Arial" w:cs="Arial"/>
                <w:color w:val="000000"/>
                <w:sz w:val="26"/>
                <w:szCs w:val="26"/>
                <w:shd w:val="clear" w:color="auto" w:fill="FFFFFF"/>
              </w:rPr>
              <w:t>17 715 22 93</w:t>
            </w:r>
          </w:p>
        </w:tc>
        <w:tc>
          <w:tcPr>
            <w:tcW w:w="3121" w:type="dxa"/>
          </w:tcPr>
          <w:p w14:paraId="2946DB82" w14:textId="755C6217" w:rsidR="0026094C" w:rsidRPr="002C35E8" w:rsidRDefault="00B436C1" w:rsidP="00BB7156">
            <w:pPr>
              <w:spacing w:before="100" w:beforeAutospacing="1" w:after="200" w:line="360" w:lineRule="auto"/>
              <w:jc w:val="both"/>
              <w:rPr>
                <w:rFonts w:asciiTheme="majorHAnsi" w:eastAsia="Times New Roman" w:hAnsiTheme="majorHAnsi"/>
                <w:color w:val="000000" w:themeColor="text1"/>
                <w:sz w:val="24"/>
                <w:szCs w:val="24"/>
                <w:lang w:eastAsia="pl-PL"/>
              </w:rPr>
            </w:pPr>
            <w:hyperlink r:id="rId20" w:history="1">
              <w:r w:rsidRPr="002C35E8">
                <w:rPr>
                  <w:rStyle w:val="Hipercze"/>
                  <w:rFonts w:asciiTheme="majorHAnsi" w:hAnsiTheme="majorHAnsi" w:cs="Arial"/>
                  <w:color w:val="000000" w:themeColor="text1"/>
                  <w:sz w:val="26"/>
                  <w:szCs w:val="26"/>
                </w:rPr>
                <w:t>3wr@rzeszow.sr.gov.pl</w:t>
              </w:r>
            </w:hyperlink>
          </w:p>
        </w:tc>
      </w:tr>
      <w:tr w:rsidR="0026094C" w:rsidRPr="003D0F6B" w14:paraId="150F6A78" w14:textId="77777777" w:rsidTr="002C35E8">
        <w:tc>
          <w:tcPr>
            <w:tcW w:w="3357" w:type="dxa"/>
          </w:tcPr>
          <w:p w14:paraId="706ED601" w14:textId="6A6B649D" w:rsidR="0026094C" w:rsidRPr="002C35E8" w:rsidRDefault="0026094C" w:rsidP="002C35E8">
            <w:pPr>
              <w:spacing w:before="100" w:beforeAutospacing="1" w:after="200" w:line="360" w:lineRule="auto"/>
              <w:rPr>
                <w:rFonts w:ascii="Times New Roman" w:eastAsia="Times New Roman" w:hAnsi="Times New Roman"/>
                <w:color w:val="000000" w:themeColor="text1"/>
                <w:sz w:val="24"/>
                <w:szCs w:val="24"/>
                <w:shd w:val="clear" w:color="auto" w:fill="FFFFFF"/>
              </w:rPr>
            </w:pPr>
            <w:r w:rsidRPr="003D0F6B">
              <w:rPr>
                <w:rFonts w:ascii="Times New Roman" w:eastAsia="Times New Roman" w:hAnsi="Times New Roman"/>
                <w:color w:val="000000" w:themeColor="text1"/>
                <w:sz w:val="24"/>
                <w:szCs w:val="24"/>
                <w:shd w:val="clear" w:color="auto" w:fill="FFFFFF"/>
              </w:rPr>
              <w:t xml:space="preserve">Zespół Interdyscyplinarny </w:t>
            </w:r>
            <w:r w:rsidR="002C35E8">
              <w:rPr>
                <w:rFonts w:ascii="Times New Roman" w:eastAsia="Times New Roman" w:hAnsi="Times New Roman"/>
                <w:color w:val="000000" w:themeColor="text1"/>
                <w:sz w:val="24"/>
                <w:szCs w:val="24"/>
                <w:shd w:val="clear" w:color="auto" w:fill="FFFFFF"/>
              </w:rPr>
              <w:br/>
            </w:r>
            <w:r w:rsidRPr="003D0F6B">
              <w:rPr>
                <w:rFonts w:ascii="Times New Roman" w:eastAsia="Times New Roman" w:hAnsi="Times New Roman"/>
                <w:color w:val="000000" w:themeColor="text1"/>
                <w:sz w:val="24"/>
                <w:szCs w:val="24"/>
                <w:shd w:val="clear" w:color="auto" w:fill="FFFFFF"/>
              </w:rPr>
              <w:t xml:space="preserve">ds. Przeciwdziałania Przemocy </w:t>
            </w:r>
            <w:r w:rsidR="002C35E8">
              <w:rPr>
                <w:rFonts w:ascii="Times New Roman" w:eastAsia="Times New Roman" w:hAnsi="Times New Roman"/>
                <w:color w:val="000000" w:themeColor="text1"/>
                <w:sz w:val="24"/>
                <w:szCs w:val="24"/>
                <w:shd w:val="clear" w:color="auto" w:fill="FFFFFF"/>
              </w:rPr>
              <w:br/>
            </w:r>
            <w:r w:rsidRPr="003D0F6B">
              <w:rPr>
                <w:rFonts w:ascii="Times New Roman" w:eastAsia="Times New Roman" w:hAnsi="Times New Roman"/>
                <w:color w:val="000000" w:themeColor="text1"/>
                <w:sz w:val="24"/>
                <w:szCs w:val="24"/>
                <w:shd w:val="clear" w:color="auto" w:fill="FFFFFF"/>
              </w:rPr>
              <w:t>w Rodzinie</w:t>
            </w:r>
          </w:p>
        </w:tc>
        <w:tc>
          <w:tcPr>
            <w:tcW w:w="3022" w:type="dxa"/>
          </w:tcPr>
          <w:p w14:paraId="5396693F" w14:textId="1FF8A289" w:rsidR="0026094C" w:rsidRPr="003D0F6B" w:rsidRDefault="00B436C1" w:rsidP="00BB7156">
            <w:pPr>
              <w:spacing w:before="100" w:beforeAutospacing="1" w:after="200" w:line="360" w:lineRule="auto"/>
              <w:jc w:val="both"/>
              <w:rPr>
                <w:rFonts w:ascii="Times New Roman" w:eastAsia="Times New Roman" w:hAnsi="Times New Roman"/>
                <w:color w:val="1D1D1B"/>
                <w:sz w:val="24"/>
                <w:szCs w:val="24"/>
                <w:lang w:eastAsia="pl-PL"/>
              </w:rPr>
            </w:pPr>
            <w:r>
              <w:rPr>
                <w:rStyle w:val="Pogrubienie"/>
                <w:rFonts w:ascii="SourceSansPro" w:hAnsi="SourceSansPro"/>
                <w:color w:val="3D3D3D"/>
              </w:rPr>
              <w:t>17 863 71 56</w:t>
            </w:r>
          </w:p>
        </w:tc>
        <w:tc>
          <w:tcPr>
            <w:tcW w:w="3121" w:type="dxa"/>
          </w:tcPr>
          <w:p w14:paraId="5997CC1D" w14:textId="712273AE" w:rsidR="0026094C" w:rsidRPr="002C35E8" w:rsidRDefault="00B436C1" w:rsidP="00BB7156">
            <w:pPr>
              <w:spacing w:before="100" w:beforeAutospacing="1" w:after="200" w:line="360" w:lineRule="auto"/>
              <w:jc w:val="both"/>
              <w:rPr>
                <w:rFonts w:asciiTheme="majorHAnsi" w:eastAsia="Times New Roman" w:hAnsiTheme="majorHAnsi"/>
                <w:color w:val="000000" w:themeColor="text1"/>
                <w:sz w:val="24"/>
                <w:szCs w:val="24"/>
                <w:lang w:eastAsia="pl-PL"/>
              </w:rPr>
            </w:pPr>
            <w:hyperlink r:id="rId21" w:tgtFrame="_self" w:history="1">
              <w:r w:rsidRPr="002C35E8">
                <w:rPr>
                  <w:rStyle w:val="Hipercze"/>
                  <w:rFonts w:asciiTheme="majorHAnsi" w:hAnsiTheme="majorHAnsi"/>
                  <w:b/>
                  <w:bCs/>
                  <w:color w:val="000000" w:themeColor="text1"/>
                  <w:sz w:val="26"/>
                  <w:szCs w:val="26"/>
                  <w:bdr w:val="none" w:sz="0" w:space="0" w:color="auto" w:frame="1"/>
                </w:rPr>
                <w:t>sekre</w:t>
              </w:r>
              <w:r w:rsidRPr="002C35E8">
                <w:rPr>
                  <w:rStyle w:val="Hipercze"/>
                  <w:rFonts w:asciiTheme="majorHAnsi" w:hAnsiTheme="majorHAnsi"/>
                  <w:b/>
                  <w:bCs/>
                  <w:color w:val="000000" w:themeColor="text1"/>
                  <w:sz w:val="26"/>
                  <w:szCs w:val="26"/>
                  <w:bdr w:val="none" w:sz="0" w:space="0" w:color="auto" w:frame="1"/>
                </w:rPr>
                <w:t>t</w:t>
              </w:r>
              <w:r w:rsidRPr="002C35E8">
                <w:rPr>
                  <w:rStyle w:val="Hipercze"/>
                  <w:rFonts w:asciiTheme="majorHAnsi" w:hAnsiTheme="majorHAnsi"/>
                  <w:b/>
                  <w:bCs/>
                  <w:color w:val="000000" w:themeColor="text1"/>
                  <w:sz w:val="26"/>
                  <w:szCs w:val="26"/>
                  <w:bdr w:val="none" w:sz="0" w:space="0" w:color="auto" w:frame="1"/>
                </w:rPr>
                <w:t>ariat@mopsrzeszow.pl</w:t>
              </w:r>
            </w:hyperlink>
          </w:p>
        </w:tc>
      </w:tr>
      <w:tr w:rsidR="0026094C" w:rsidRPr="003D0F6B" w14:paraId="46436651" w14:textId="77777777" w:rsidTr="002C35E8">
        <w:tc>
          <w:tcPr>
            <w:tcW w:w="3357" w:type="dxa"/>
          </w:tcPr>
          <w:p w14:paraId="23B8B5A1" w14:textId="34FFC8BB" w:rsidR="0026094C" w:rsidRPr="003D0F6B" w:rsidRDefault="0026094C" w:rsidP="002C35E8">
            <w:pPr>
              <w:spacing w:before="100" w:beforeAutospacing="1" w:after="200" w:line="360" w:lineRule="auto"/>
              <w:rPr>
                <w:rFonts w:ascii="Times New Roman" w:eastAsia="Times New Roman" w:hAnsi="Times New Roman"/>
                <w:color w:val="000000" w:themeColor="text1"/>
                <w:sz w:val="24"/>
                <w:szCs w:val="24"/>
                <w:shd w:val="clear" w:color="auto" w:fill="FFFFFF"/>
              </w:rPr>
            </w:pPr>
            <w:r w:rsidRPr="003D0F6B">
              <w:rPr>
                <w:rFonts w:ascii="Times New Roman" w:eastAsia="Times New Roman" w:hAnsi="Times New Roman"/>
                <w:color w:val="000000" w:themeColor="text1"/>
                <w:sz w:val="24"/>
                <w:szCs w:val="24"/>
                <w:shd w:val="clear" w:color="auto" w:fill="FFFFFF"/>
              </w:rPr>
              <w:t>Prokuratura</w:t>
            </w:r>
            <w:r w:rsidR="00B436C1">
              <w:rPr>
                <w:rFonts w:ascii="Times New Roman" w:eastAsia="Times New Roman" w:hAnsi="Times New Roman"/>
                <w:color w:val="000000" w:themeColor="text1"/>
                <w:sz w:val="24"/>
                <w:szCs w:val="24"/>
                <w:shd w:val="clear" w:color="auto" w:fill="FFFFFF"/>
              </w:rPr>
              <w:t xml:space="preserve"> Okręgowa </w:t>
            </w:r>
            <w:r w:rsidRPr="003D0F6B">
              <w:rPr>
                <w:rFonts w:ascii="Times New Roman" w:hAnsi="Times New Roman"/>
                <w:bCs/>
                <w:color w:val="000000" w:themeColor="text1"/>
                <w:sz w:val="24"/>
                <w:szCs w:val="24"/>
                <w:shd w:val="clear" w:color="auto" w:fill="FFFFFF"/>
              </w:rPr>
              <w:br/>
            </w:r>
            <w:r w:rsidRPr="003D0F6B">
              <w:rPr>
                <w:rFonts w:ascii="Times New Roman" w:eastAsia="Times New Roman" w:hAnsi="Times New Roman"/>
                <w:color w:val="000000" w:themeColor="text1"/>
                <w:sz w:val="24"/>
                <w:szCs w:val="24"/>
                <w:shd w:val="clear" w:color="auto" w:fill="FFFFFF"/>
              </w:rPr>
              <w:t xml:space="preserve">w </w:t>
            </w:r>
            <w:r w:rsidR="00B436C1">
              <w:rPr>
                <w:rFonts w:ascii="Times New Roman" w:eastAsia="Times New Roman" w:hAnsi="Times New Roman"/>
                <w:color w:val="000000" w:themeColor="text1"/>
                <w:sz w:val="24"/>
                <w:szCs w:val="24"/>
                <w:shd w:val="clear" w:color="auto" w:fill="FFFFFF"/>
              </w:rPr>
              <w:t>Rzeszowie</w:t>
            </w:r>
          </w:p>
        </w:tc>
        <w:tc>
          <w:tcPr>
            <w:tcW w:w="3022" w:type="dxa"/>
          </w:tcPr>
          <w:p w14:paraId="1A7612F0" w14:textId="4A9B76FE" w:rsidR="0026094C" w:rsidRPr="003D0F6B" w:rsidRDefault="00B436C1" w:rsidP="00BB7156">
            <w:pPr>
              <w:spacing w:before="100" w:beforeAutospacing="1" w:after="200" w:line="360" w:lineRule="auto"/>
              <w:jc w:val="both"/>
              <w:rPr>
                <w:rFonts w:ascii="Times New Roman" w:eastAsia="Times New Roman" w:hAnsi="Times New Roman"/>
                <w:color w:val="1D1D1B"/>
                <w:sz w:val="24"/>
                <w:szCs w:val="24"/>
                <w:lang w:eastAsia="pl-PL"/>
              </w:rPr>
            </w:pPr>
            <w:r>
              <w:rPr>
                <w:rFonts w:ascii="Open Sans" w:hAnsi="Open Sans" w:cs="Open Sans"/>
                <w:color w:val="1B1B1B"/>
                <w:shd w:val="clear" w:color="auto" w:fill="FFFFFF"/>
              </w:rPr>
              <w:t>17 50 61 200</w:t>
            </w:r>
          </w:p>
        </w:tc>
        <w:tc>
          <w:tcPr>
            <w:tcW w:w="3121" w:type="dxa"/>
          </w:tcPr>
          <w:p w14:paraId="110FFD37" w14:textId="1E7BB846" w:rsidR="0026094C" w:rsidRPr="002C35E8" w:rsidRDefault="00B436C1" w:rsidP="00BB7156">
            <w:pPr>
              <w:spacing w:before="100" w:beforeAutospacing="1" w:after="200" w:line="360" w:lineRule="auto"/>
              <w:jc w:val="both"/>
              <w:rPr>
                <w:rFonts w:asciiTheme="majorHAnsi" w:eastAsia="Times New Roman" w:hAnsiTheme="majorHAnsi"/>
                <w:color w:val="000000" w:themeColor="text1"/>
                <w:sz w:val="24"/>
                <w:szCs w:val="24"/>
                <w:lang w:eastAsia="pl-PL"/>
              </w:rPr>
            </w:pPr>
            <w:r w:rsidRPr="002C35E8">
              <w:rPr>
                <w:rFonts w:asciiTheme="majorHAnsi" w:hAnsiTheme="majorHAnsi" w:cs="Open Sans"/>
                <w:color w:val="000000" w:themeColor="text1"/>
                <w:shd w:val="clear" w:color="auto" w:fill="FFFFFF"/>
              </w:rPr>
              <w:t> </w:t>
            </w:r>
            <w:hyperlink r:id="rId22" w:history="1">
              <w:r w:rsidRPr="002C35E8">
                <w:rPr>
                  <w:rStyle w:val="Hipercze"/>
                  <w:rFonts w:asciiTheme="majorHAnsi" w:hAnsiTheme="majorHAnsi" w:cs="Open Sans"/>
                  <w:color w:val="000000" w:themeColor="text1"/>
                </w:rPr>
                <w:t>biuro.podawcze.porze@prokuratura.gov.pl</w:t>
              </w:r>
            </w:hyperlink>
          </w:p>
        </w:tc>
      </w:tr>
    </w:tbl>
    <w:p w14:paraId="2D7F5710" w14:textId="1A42A778" w:rsidR="00331081" w:rsidRDefault="00331081" w:rsidP="00BB7156">
      <w:pPr>
        <w:autoSpaceDE w:val="0"/>
        <w:autoSpaceDN w:val="0"/>
        <w:adjustRightInd w:val="0"/>
        <w:spacing w:line="360" w:lineRule="auto"/>
        <w:jc w:val="both"/>
        <w:rPr>
          <w:rFonts w:ascii="Times New Roman" w:eastAsia="Times New Roman" w:hAnsi="Times New Roman"/>
          <w:b/>
          <w:bCs/>
          <w:sz w:val="24"/>
          <w:szCs w:val="24"/>
          <w:lang w:val="pl"/>
        </w:rPr>
      </w:pPr>
    </w:p>
    <w:p w14:paraId="0418BBFE" w14:textId="77777777" w:rsidR="000230CC" w:rsidRDefault="000230CC" w:rsidP="00BB7156">
      <w:pPr>
        <w:autoSpaceDE w:val="0"/>
        <w:autoSpaceDN w:val="0"/>
        <w:adjustRightInd w:val="0"/>
        <w:spacing w:line="360" w:lineRule="auto"/>
        <w:jc w:val="both"/>
        <w:rPr>
          <w:rFonts w:ascii="Times New Roman" w:eastAsia="Times New Roman" w:hAnsi="Times New Roman"/>
          <w:b/>
          <w:bCs/>
          <w:sz w:val="24"/>
          <w:szCs w:val="24"/>
          <w:u w:val="single"/>
          <w:lang w:val="pl"/>
        </w:rPr>
      </w:pPr>
    </w:p>
    <w:p w14:paraId="0D04A013" w14:textId="44AC86E8" w:rsidR="00331081" w:rsidRPr="00CE0C47" w:rsidRDefault="00331081" w:rsidP="00BB7156">
      <w:pPr>
        <w:autoSpaceDE w:val="0"/>
        <w:autoSpaceDN w:val="0"/>
        <w:adjustRightInd w:val="0"/>
        <w:spacing w:line="360" w:lineRule="auto"/>
        <w:jc w:val="both"/>
        <w:rPr>
          <w:rFonts w:ascii="Times New Roman" w:eastAsia="Times New Roman" w:hAnsi="Times New Roman"/>
          <w:sz w:val="24"/>
          <w:szCs w:val="24"/>
          <w:lang w:val="pl"/>
        </w:rPr>
      </w:pPr>
      <w:r w:rsidRPr="00331081">
        <w:rPr>
          <w:rFonts w:ascii="Times New Roman" w:eastAsia="Times New Roman" w:hAnsi="Times New Roman"/>
          <w:b/>
          <w:bCs/>
          <w:sz w:val="24"/>
          <w:szCs w:val="24"/>
          <w:u w:val="single"/>
          <w:lang w:val="pl"/>
        </w:rPr>
        <w:lastRenderedPageBreak/>
        <w:t>Z</w:t>
      </w:r>
      <w:r w:rsidR="00FB78C4">
        <w:rPr>
          <w:rFonts w:ascii="Times New Roman" w:eastAsia="Times New Roman" w:hAnsi="Times New Roman"/>
          <w:b/>
          <w:bCs/>
          <w:sz w:val="24"/>
          <w:szCs w:val="24"/>
          <w:u w:val="single"/>
          <w:lang w:val="pl"/>
        </w:rPr>
        <w:t>AŁĄCZNIK</w:t>
      </w:r>
      <w:r w:rsidRPr="00331081">
        <w:rPr>
          <w:rFonts w:ascii="Times New Roman" w:eastAsia="Times New Roman" w:hAnsi="Times New Roman"/>
          <w:b/>
          <w:bCs/>
          <w:sz w:val="24"/>
          <w:szCs w:val="24"/>
          <w:u w:val="single"/>
          <w:lang w:val="pl"/>
        </w:rPr>
        <w:t xml:space="preserve"> 6. </w:t>
      </w:r>
    </w:p>
    <w:p w14:paraId="11806CF3" w14:textId="77777777" w:rsidR="003C3DA6" w:rsidRDefault="00F864D9" w:rsidP="003C3DA6">
      <w:pPr>
        <w:keepNext/>
        <w:spacing w:line="360" w:lineRule="auto"/>
        <w:jc w:val="center"/>
        <w:outlineLvl w:val="1"/>
        <w:rPr>
          <w:rFonts w:ascii="Times New Roman" w:eastAsia="Times New Roman" w:hAnsi="Times New Roman"/>
          <w:b/>
          <w:bCs/>
          <w:sz w:val="24"/>
          <w:szCs w:val="24"/>
          <w:lang w:eastAsia="pl-PL"/>
        </w:rPr>
      </w:pPr>
      <w:r w:rsidRPr="003D0F6B">
        <w:rPr>
          <w:rFonts w:ascii="Times New Roman" w:eastAsia="Times New Roman" w:hAnsi="Times New Roman"/>
          <w:b/>
          <w:bCs/>
          <w:sz w:val="24"/>
          <w:szCs w:val="24"/>
          <w:lang w:eastAsia="pl-PL"/>
        </w:rPr>
        <w:t xml:space="preserve">KWESTIONARIUSZ OSOBOWY </w:t>
      </w:r>
    </w:p>
    <w:p w14:paraId="0A5E48BF" w14:textId="06E06B71" w:rsidR="00F864D9" w:rsidRPr="003D0F6B" w:rsidRDefault="00F864D9" w:rsidP="003C3DA6">
      <w:pPr>
        <w:keepNext/>
        <w:spacing w:line="360" w:lineRule="auto"/>
        <w:jc w:val="center"/>
        <w:outlineLvl w:val="1"/>
        <w:rPr>
          <w:rFonts w:ascii="Times New Roman" w:eastAsia="Times New Roman" w:hAnsi="Times New Roman"/>
          <w:b/>
          <w:bCs/>
          <w:sz w:val="24"/>
          <w:szCs w:val="24"/>
          <w:lang w:eastAsia="pl-PL"/>
        </w:rPr>
      </w:pPr>
      <w:r w:rsidRPr="003D0F6B">
        <w:rPr>
          <w:rFonts w:ascii="Times New Roman" w:eastAsia="Times New Roman" w:hAnsi="Times New Roman"/>
          <w:b/>
          <w:bCs/>
          <w:sz w:val="24"/>
          <w:szCs w:val="24"/>
          <w:lang w:eastAsia="pl-PL"/>
        </w:rPr>
        <w:t>DLA OSOBY UBIEGAJĄCEJ SIĘ O ZATRUDNIENIE</w:t>
      </w:r>
      <w:r w:rsidRPr="003D0F6B">
        <w:rPr>
          <w:rFonts w:ascii="Times New Roman" w:eastAsia="Times New Roman" w:hAnsi="Times New Roman"/>
          <w:b/>
          <w:bCs/>
          <w:sz w:val="24"/>
          <w:szCs w:val="24"/>
          <w:vertAlign w:val="superscript"/>
          <w:lang w:eastAsia="pl-PL"/>
        </w:rPr>
        <w:footnoteReference w:id="3"/>
      </w:r>
    </w:p>
    <w:p w14:paraId="5E196BCD" w14:textId="77777777" w:rsidR="00F864D9" w:rsidRPr="003D0F6B" w:rsidRDefault="00F864D9" w:rsidP="00BB7156">
      <w:pPr>
        <w:spacing w:before="240" w:line="360" w:lineRule="auto"/>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 1. Imię (imiona) i nazwisko ...............................................................................................</w:t>
      </w:r>
    </w:p>
    <w:p w14:paraId="10497BF4" w14:textId="77777777" w:rsidR="00F864D9" w:rsidRPr="003D0F6B" w:rsidRDefault="00F864D9" w:rsidP="00BB7156">
      <w:pPr>
        <w:spacing w:line="360" w:lineRule="auto"/>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 2. Data urodzenia ...............................................................................................................</w:t>
      </w:r>
    </w:p>
    <w:p w14:paraId="6E25095E" w14:textId="77777777" w:rsidR="00F864D9" w:rsidRPr="003D0F6B" w:rsidRDefault="00F864D9" w:rsidP="00BB7156">
      <w:pPr>
        <w:spacing w:line="360" w:lineRule="auto"/>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 3. Dane kontaktowe............................................................................................................</w:t>
      </w:r>
    </w:p>
    <w:p w14:paraId="1DE5512A" w14:textId="77777777" w:rsidR="00F864D9" w:rsidRPr="003D0F6B" w:rsidRDefault="00F864D9" w:rsidP="00BB7156">
      <w:pPr>
        <w:spacing w:line="360" w:lineRule="auto"/>
        <w:jc w:val="both"/>
        <w:rPr>
          <w:rFonts w:ascii="Times New Roman" w:eastAsia="Times New Roman" w:hAnsi="Times New Roman"/>
          <w:sz w:val="24"/>
          <w:szCs w:val="24"/>
        </w:rPr>
      </w:pPr>
      <w:r w:rsidRPr="003D0F6B">
        <w:rPr>
          <w:rFonts w:ascii="Times New Roman" w:eastAsia="Times New Roman" w:hAnsi="Times New Roman"/>
          <w:sz w:val="24"/>
          <w:szCs w:val="24"/>
        </w:rPr>
        <w:t>.............................................................................................................................................</w:t>
      </w:r>
    </w:p>
    <w:p w14:paraId="01676F09" w14:textId="77777777" w:rsidR="00F864D9" w:rsidRPr="003D0F6B" w:rsidRDefault="00F864D9" w:rsidP="00BB7156">
      <w:pPr>
        <w:spacing w:line="360" w:lineRule="auto"/>
        <w:jc w:val="both"/>
        <w:rPr>
          <w:rFonts w:ascii="Times New Roman" w:eastAsia="Times New Roman" w:hAnsi="Times New Roman"/>
          <w:sz w:val="24"/>
          <w:szCs w:val="24"/>
        </w:rPr>
      </w:pPr>
      <w:r w:rsidRPr="003D0F6B">
        <w:rPr>
          <w:rFonts w:ascii="Times New Roman" w:hAnsi="Times New Roman"/>
          <w:sz w:val="24"/>
          <w:szCs w:val="24"/>
        </w:rPr>
        <w:tab/>
      </w:r>
      <w:r w:rsidRPr="003D0F6B">
        <w:rPr>
          <w:rFonts w:ascii="Times New Roman" w:hAnsi="Times New Roman"/>
          <w:sz w:val="24"/>
          <w:szCs w:val="24"/>
        </w:rPr>
        <w:tab/>
      </w:r>
      <w:r w:rsidRPr="003D0F6B">
        <w:rPr>
          <w:rFonts w:ascii="Times New Roman" w:hAnsi="Times New Roman"/>
          <w:sz w:val="24"/>
          <w:szCs w:val="24"/>
        </w:rPr>
        <w:tab/>
      </w:r>
      <w:r w:rsidRPr="003D0F6B">
        <w:rPr>
          <w:rFonts w:ascii="Times New Roman" w:eastAsia="Times New Roman" w:hAnsi="Times New Roman"/>
          <w:sz w:val="24"/>
          <w:szCs w:val="24"/>
        </w:rPr>
        <w:t xml:space="preserve">             (wskazane przez osobę ubiegającą się o zatrudnienie)</w:t>
      </w:r>
    </w:p>
    <w:p w14:paraId="781B5746" w14:textId="77777777" w:rsidR="00F864D9" w:rsidRPr="003D0F6B" w:rsidRDefault="00F864D9" w:rsidP="00BB7156">
      <w:pPr>
        <w:spacing w:line="360" w:lineRule="auto"/>
        <w:ind w:right="281"/>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 4. Wykształcenie (gdy jest ono niezbędne do wykonywania pracy określonego rodzaju lub na    określonym stanowisku) ..................................................................................................................................................                                                    (nazwa szkoły i rok jej ukończenia)</w:t>
      </w:r>
    </w:p>
    <w:p w14:paraId="4BF022AC" w14:textId="77777777" w:rsidR="00F864D9" w:rsidRPr="003D0F6B" w:rsidRDefault="00F864D9" w:rsidP="00BB7156">
      <w:pPr>
        <w:spacing w:line="360" w:lineRule="auto"/>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 ...................................................................................................................................................</w:t>
      </w:r>
    </w:p>
    <w:p w14:paraId="566F0ACE" w14:textId="77777777" w:rsidR="00F864D9" w:rsidRPr="003D0F6B" w:rsidRDefault="00F864D9" w:rsidP="00BB7156">
      <w:pPr>
        <w:spacing w:line="360" w:lineRule="auto"/>
        <w:jc w:val="both"/>
        <w:rPr>
          <w:rFonts w:ascii="Times New Roman" w:eastAsiaTheme="minorEastAsia" w:hAnsi="Times New Roman"/>
          <w:sz w:val="24"/>
          <w:szCs w:val="24"/>
        </w:rPr>
      </w:pPr>
      <w:r w:rsidRPr="003D0F6B">
        <w:rPr>
          <w:rFonts w:ascii="Times New Roman" w:eastAsiaTheme="minorEastAsia" w:hAnsi="Times New Roman"/>
          <w:sz w:val="24"/>
          <w:szCs w:val="24"/>
        </w:rPr>
        <w:t>.....................................................................................................................................................</w:t>
      </w:r>
    </w:p>
    <w:p w14:paraId="7CFE775E" w14:textId="77777777" w:rsidR="00F864D9" w:rsidRPr="003D0F6B" w:rsidRDefault="00F864D9" w:rsidP="00BB7156">
      <w:pPr>
        <w:spacing w:line="360" w:lineRule="auto"/>
        <w:jc w:val="both"/>
        <w:rPr>
          <w:rFonts w:ascii="Times New Roman" w:eastAsia="Times New Roman" w:hAnsi="Times New Roman"/>
          <w:sz w:val="24"/>
          <w:szCs w:val="24"/>
        </w:rPr>
      </w:pPr>
      <w:r w:rsidRPr="003D0F6B">
        <w:rPr>
          <w:rFonts w:ascii="Times New Roman" w:eastAsiaTheme="minorEastAsia" w:hAnsi="Times New Roman"/>
          <w:sz w:val="24"/>
          <w:szCs w:val="24"/>
        </w:rPr>
        <w:t xml:space="preserve">                            (</w:t>
      </w:r>
      <w:r w:rsidRPr="003D0F6B">
        <w:rPr>
          <w:rFonts w:ascii="Times New Roman" w:eastAsia="Times New Roman" w:hAnsi="Times New Roman"/>
          <w:sz w:val="24"/>
          <w:szCs w:val="24"/>
        </w:rPr>
        <w:t>zawód, specjalność, stopień naukowy, tytuł zawodowy, tytuł naukowy)</w:t>
      </w:r>
    </w:p>
    <w:p w14:paraId="49365EFD" w14:textId="77777777" w:rsidR="00F864D9" w:rsidRPr="003D0F6B" w:rsidRDefault="00F864D9" w:rsidP="00BB7156">
      <w:pPr>
        <w:spacing w:line="360" w:lineRule="auto"/>
        <w:ind w:right="281"/>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5. Kwalifikacje zawodowe (gdy są one niezbędne do wykonywania pracy określonego rodzaju lub na określonym stanowisku) </w:t>
      </w:r>
    </w:p>
    <w:p w14:paraId="45E6E3E8" w14:textId="77777777" w:rsidR="00F864D9" w:rsidRPr="003D0F6B" w:rsidRDefault="00F864D9" w:rsidP="00BB7156">
      <w:pPr>
        <w:spacing w:line="360" w:lineRule="auto"/>
        <w:ind w:right="281"/>
        <w:jc w:val="both"/>
        <w:rPr>
          <w:rFonts w:ascii="Times New Roman" w:eastAsia="Times New Roman" w:hAnsi="Times New Roman"/>
          <w:sz w:val="24"/>
          <w:szCs w:val="24"/>
        </w:rPr>
      </w:pPr>
      <w:r w:rsidRPr="003D0F6B">
        <w:rPr>
          <w:rFonts w:ascii="Times New Roman" w:eastAsia="Times New Roman" w:hAnsi="Times New Roman"/>
          <w:sz w:val="24"/>
          <w:szCs w:val="24"/>
        </w:rPr>
        <w:t>..............................................................................................................................................</w:t>
      </w:r>
    </w:p>
    <w:p w14:paraId="45C20682" w14:textId="77777777" w:rsidR="00F864D9" w:rsidRPr="003D0F6B" w:rsidRDefault="00F864D9" w:rsidP="00BB7156">
      <w:pPr>
        <w:spacing w:line="360" w:lineRule="auto"/>
        <w:ind w:right="281"/>
        <w:jc w:val="both"/>
        <w:rPr>
          <w:rFonts w:ascii="Times New Roman" w:eastAsia="Times New Roman" w:hAnsi="Times New Roman"/>
          <w:sz w:val="24"/>
          <w:szCs w:val="24"/>
        </w:rPr>
      </w:pPr>
      <w:r w:rsidRPr="003D0F6B">
        <w:rPr>
          <w:rFonts w:ascii="Times New Roman" w:eastAsia="Times New Roman" w:hAnsi="Times New Roman"/>
          <w:sz w:val="24"/>
          <w:szCs w:val="24"/>
        </w:rPr>
        <w:t>..............................................................................................................................................</w:t>
      </w:r>
    </w:p>
    <w:p w14:paraId="3F809127" w14:textId="77777777" w:rsidR="00F864D9" w:rsidRPr="003D0F6B" w:rsidRDefault="00F864D9" w:rsidP="00BB7156">
      <w:pPr>
        <w:spacing w:line="360" w:lineRule="auto"/>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     (kursy, studia podyplomowe lub inne formy uzupełnienia wiedzy lub umiejętności)</w:t>
      </w:r>
    </w:p>
    <w:p w14:paraId="424D5C89" w14:textId="77777777" w:rsidR="00F864D9" w:rsidRPr="003D0F6B" w:rsidRDefault="00F864D9" w:rsidP="00BB7156">
      <w:pPr>
        <w:spacing w:line="360" w:lineRule="auto"/>
        <w:ind w:right="281"/>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6. Przebieg dotychczasowego zatrudnienia (gdy jest ono niezbędne do wykonywania pracy określonego rodzaju lub na określonym stanowisku) </w:t>
      </w:r>
      <w:r w:rsidRPr="003D0F6B">
        <w:rPr>
          <w:rFonts w:ascii="Times New Roman" w:eastAsia="Times New Roman" w:hAnsi="Times New Roman"/>
          <w:sz w:val="24"/>
          <w:szCs w:val="24"/>
        </w:rPr>
        <w:lastRenderedPageBreak/>
        <w:t>...................................................................................………………………………………………………… …………………………………………………………………………...................................................................</w:t>
      </w:r>
    </w:p>
    <w:p w14:paraId="2CE3C5AB" w14:textId="77777777" w:rsidR="00F864D9" w:rsidRPr="003D0F6B" w:rsidRDefault="00F864D9" w:rsidP="00BB7156">
      <w:pPr>
        <w:spacing w:line="360" w:lineRule="auto"/>
        <w:jc w:val="both"/>
        <w:rPr>
          <w:rFonts w:ascii="Times New Roman" w:eastAsia="Times New Roman" w:hAnsi="Times New Roman"/>
          <w:sz w:val="24"/>
          <w:szCs w:val="24"/>
        </w:rPr>
      </w:pPr>
      <w:r w:rsidRPr="003D0F6B">
        <w:rPr>
          <w:rFonts w:ascii="Times New Roman" w:eastAsia="Times New Roman" w:hAnsi="Times New Roman"/>
          <w:sz w:val="24"/>
          <w:szCs w:val="24"/>
        </w:rPr>
        <w:t>(okresy zatrudnienia u kolejnych pracodawców   oraz zajmowane stanowiska pracy)</w:t>
      </w:r>
    </w:p>
    <w:p w14:paraId="3922F90E" w14:textId="77777777" w:rsidR="00F864D9" w:rsidRPr="003D0F6B" w:rsidRDefault="00F864D9" w:rsidP="00BB7156">
      <w:pPr>
        <w:spacing w:line="360" w:lineRule="auto"/>
        <w:ind w:right="281"/>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7. Dodatkowe dane osobowe, jeżeli prawo lub obowiązek ich podania wynika z przepisów szczególnych </w:t>
      </w:r>
    </w:p>
    <w:p w14:paraId="0DB94FF4" w14:textId="77777777" w:rsidR="00F864D9" w:rsidRPr="003D0F6B" w:rsidRDefault="00F864D9" w:rsidP="00BB7156">
      <w:pPr>
        <w:spacing w:line="360" w:lineRule="auto"/>
        <w:ind w:right="281"/>
        <w:jc w:val="both"/>
        <w:rPr>
          <w:rFonts w:ascii="Times New Roman" w:eastAsia="Times New Roman" w:hAnsi="Times New Roman"/>
          <w:sz w:val="24"/>
          <w:szCs w:val="24"/>
        </w:rPr>
      </w:pPr>
      <w:r w:rsidRPr="003D0F6B">
        <w:rPr>
          <w:rFonts w:ascii="Times New Roman" w:eastAsia="Times New Roman" w:hAnsi="Times New Roman"/>
          <w:sz w:val="24"/>
          <w:szCs w:val="24"/>
        </w:rPr>
        <w:t>................................................................................................................................................</w:t>
      </w:r>
    </w:p>
    <w:p w14:paraId="193CEA28" w14:textId="77777777" w:rsidR="00F864D9" w:rsidRPr="003D0F6B" w:rsidRDefault="00F864D9" w:rsidP="00BB7156">
      <w:pPr>
        <w:spacing w:line="360" w:lineRule="auto"/>
        <w:ind w:right="281"/>
        <w:jc w:val="both"/>
        <w:rPr>
          <w:rFonts w:ascii="Times New Roman" w:eastAsia="Times New Roman" w:hAnsi="Times New Roman"/>
          <w:sz w:val="24"/>
          <w:szCs w:val="24"/>
        </w:rPr>
      </w:pPr>
      <w:r w:rsidRPr="003D0F6B">
        <w:rPr>
          <w:rFonts w:ascii="Times New Roman" w:eastAsia="Times New Roman" w:hAnsi="Times New Roman"/>
          <w:sz w:val="24"/>
          <w:szCs w:val="24"/>
        </w:rPr>
        <w:t>..................................................................................................................................................................................................................................................................................................................................................................................................................................................</w:t>
      </w:r>
    </w:p>
    <w:p w14:paraId="50EFC1F1" w14:textId="77777777" w:rsidR="00F864D9" w:rsidRPr="003D0F6B" w:rsidRDefault="00F864D9" w:rsidP="00BB7156">
      <w:pPr>
        <w:spacing w:line="360" w:lineRule="auto"/>
        <w:ind w:right="281"/>
        <w:jc w:val="both"/>
        <w:rPr>
          <w:rFonts w:ascii="Times New Roman" w:eastAsia="Times New Roman" w:hAnsi="Times New Roman"/>
          <w:sz w:val="24"/>
          <w:szCs w:val="24"/>
        </w:rPr>
      </w:pPr>
      <w:r w:rsidRPr="003D0F6B">
        <w:rPr>
          <w:rFonts w:ascii="Times New Roman" w:eastAsia="Times New Roman" w:hAnsi="Times New Roman"/>
          <w:sz w:val="24"/>
          <w:szCs w:val="24"/>
        </w:rPr>
        <w:t xml:space="preserve">miejscowość i data                                       </w:t>
      </w:r>
      <w:r w:rsidRPr="003D0F6B">
        <w:rPr>
          <w:rFonts w:ascii="Times New Roman" w:hAnsi="Times New Roman"/>
        </w:rPr>
        <w:tab/>
      </w:r>
      <w:r w:rsidRPr="003D0F6B">
        <w:rPr>
          <w:rFonts w:ascii="Times New Roman" w:eastAsia="Times New Roman" w:hAnsi="Times New Roman"/>
          <w:sz w:val="24"/>
          <w:szCs w:val="24"/>
        </w:rPr>
        <w:t xml:space="preserve"> podpis osoby ubiegającej się o zatrudnienie                                                                                 </w:t>
      </w:r>
    </w:p>
    <w:p w14:paraId="18F02A59" w14:textId="77777777" w:rsidR="00F864D9" w:rsidRPr="003D0F6B" w:rsidRDefault="00F864D9" w:rsidP="00BB7156">
      <w:pPr>
        <w:autoSpaceDE w:val="0"/>
        <w:autoSpaceDN w:val="0"/>
        <w:adjustRightInd w:val="0"/>
        <w:spacing w:line="360" w:lineRule="auto"/>
        <w:jc w:val="both"/>
        <w:rPr>
          <w:rFonts w:ascii="Times New Roman" w:eastAsia="Times New Roman" w:hAnsi="Times New Roman"/>
          <w:i/>
          <w:iCs/>
          <w:color w:val="000000"/>
          <w:sz w:val="24"/>
          <w:szCs w:val="24"/>
        </w:rPr>
      </w:pPr>
      <w:r w:rsidRPr="003D0F6B">
        <w:rPr>
          <w:rFonts w:ascii="Times New Roman" w:eastAsia="Times New Roman" w:hAnsi="Times New Roman"/>
          <w:color w:val="000000" w:themeColor="text1"/>
          <w:sz w:val="24"/>
          <w:szCs w:val="24"/>
        </w:rPr>
        <w:t xml:space="preserve">e. </w:t>
      </w:r>
      <w:r w:rsidRPr="003D0F6B">
        <w:rPr>
          <w:rFonts w:ascii="Times New Roman" w:eastAsia="Times New Roman" w:hAnsi="Times New Roman"/>
          <w:i/>
          <w:iCs/>
          <w:color w:val="000000" w:themeColor="text1"/>
          <w:sz w:val="24"/>
          <w:szCs w:val="24"/>
        </w:rPr>
        <w:t>Każdy pracownik zobowiązany jest do podpisania</w:t>
      </w:r>
      <w:r w:rsidRPr="003D0F6B">
        <w:rPr>
          <w:rFonts w:ascii="Times New Roman" w:eastAsia="Times New Roman" w:hAnsi="Times New Roman"/>
          <w:color w:val="000000" w:themeColor="text1"/>
          <w:sz w:val="24"/>
          <w:szCs w:val="24"/>
        </w:rPr>
        <w:t xml:space="preserve"> oświadczenia o przestrzeganiu zasad obowiązujących w danym „dziele”</w:t>
      </w:r>
      <w:r w:rsidRPr="003D0F6B">
        <w:rPr>
          <w:rFonts w:ascii="Times New Roman" w:eastAsia="Times New Roman" w:hAnsi="Times New Roman"/>
          <w:i/>
          <w:iCs/>
          <w:color w:val="000000" w:themeColor="text1"/>
          <w:sz w:val="24"/>
          <w:szCs w:val="24"/>
        </w:rPr>
        <w:t xml:space="preserve"> według przyjętego wzoru, np.:</w:t>
      </w:r>
    </w:p>
    <w:p w14:paraId="50954C1B" w14:textId="77777777" w:rsidR="00F864D9" w:rsidRPr="003D0F6B" w:rsidRDefault="00F864D9" w:rsidP="00BB7156">
      <w:pPr>
        <w:spacing w:line="360" w:lineRule="auto"/>
        <w:jc w:val="both"/>
        <w:rPr>
          <w:rFonts w:ascii="Times New Roman" w:eastAsia="Times New Roman" w:hAnsi="Times New Roman"/>
          <w:i/>
          <w:iCs/>
          <w:color w:val="000000" w:themeColor="text1"/>
          <w:sz w:val="24"/>
          <w:szCs w:val="24"/>
        </w:rPr>
      </w:pPr>
    </w:p>
    <w:p w14:paraId="7DF47B74" w14:textId="77777777" w:rsidR="00F864D9" w:rsidRPr="003D0F6B" w:rsidRDefault="00F864D9" w:rsidP="00BB7156">
      <w:pPr>
        <w:spacing w:line="360" w:lineRule="auto"/>
        <w:jc w:val="both"/>
        <w:rPr>
          <w:rFonts w:ascii="Times New Roman" w:eastAsia="Times New Roman" w:hAnsi="Times New Roman"/>
          <w:sz w:val="24"/>
          <w:szCs w:val="24"/>
          <w:vertAlign w:val="subscript"/>
        </w:rPr>
      </w:pPr>
    </w:p>
    <w:sectPr w:rsidR="00F864D9" w:rsidRPr="003D0F6B" w:rsidSect="005308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4C0B6" w14:textId="77777777" w:rsidR="00ED6C84" w:rsidRDefault="00ED6C84" w:rsidP="00D37707">
      <w:pPr>
        <w:spacing w:after="0" w:line="240" w:lineRule="auto"/>
      </w:pPr>
      <w:r>
        <w:separator/>
      </w:r>
    </w:p>
  </w:endnote>
  <w:endnote w:type="continuationSeparator" w:id="0">
    <w:p w14:paraId="18FB3B0E" w14:textId="77777777" w:rsidR="00ED6C84" w:rsidRDefault="00ED6C84" w:rsidP="00D3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ourceSansPro">
    <w:altName w:val="Cambria"/>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396578"/>
      <w:docPartObj>
        <w:docPartGallery w:val="Page Numbers (Bottom of Page)"/>
        <w:docPartUnique/>
      </w:docPartObj>
    </w:sdtPr>
    <w:sdtContent>
      <w:p w14:paraId="4177FA80" w14:textId="37FCC9EA" w:rsidR="00F75EC2" w:rsidRDefault="00F75EC2">
        <w:pPr>
          <w:pStyle w:val="Stopka"/>
          <w:jc w:val="center"/>
        </w:pPr>
        <w:r>
          <w:fldChar w:fldCharType="begin"/>
        </w:r>
        <w:r>
          <w:instrText>PAGE   \* MERGEFORMAT</w:instrText>
        </w:r>
        <w:r>
          <w:fldChar w:fldCharType="separate"/>
        </w:r>
        <w:r w:rsidR="00484BE3">
          <w:rPr>
            <w:noProof/>
          </w:rPr>
          <w:t>1</w:t>
        </w:r>
        <w:r>
          <w:fldChar w:fldCharType="end"/>
        </w:r>
      </w:p>
    </w:sdtContent>
  </w:sdt>
  <w:p w14:paraId="4788A07C" w14:textId="77777777" w:rsidR="00F75EC2" w:rsidRDefault="00F75E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800C" w14:textId="77777777" w:rsidR="00ED6C84" w:rsidRDefault="00ED6C84" w:rsidP="00D37707">
      <w:pPr>
        <w:spacing w:after="0" w:line="240" w:lineRule="auto"/>
      </w:pPr>
      <w:r>
        <w:separator/>
      </w:r>
    </w:p>
  </w:footnote>
  <w:footnote w:type="continuationSeparator" w:id="0">
    <w:p w14:paraId="59962403" w14:textId="77777777" w:rsidR="00ED6C84" w:rsidRDefault="00ED6C84" w:rsidP="00D37707">
      <w:pPr>
        <w:spacing w:after="0" w:line="240" w:lineRule="auto"/>
      </w:pPr>
      <w:r>
        <w:continuationSeparator/>
      </w:r>
    </w:p>
  </w:footnote>
  <w:footnote w:id="1">
    <w:p w14:paraId="1DDE84DA" w14:textId="77777777" w:rsidR="004E18C1" w:rsidRPr="009C6253" w:rsidRDefault="004E18C1" w:rsidP="004E18C1">
      <w:pPr>
        <w:pStyle w:val="Tekstprzypisudolnego"/>
        <w:rPr>
          <w:rFonts w:ascii="Times New Roman" w:hAnsi="Times New Roman"/>
        </w:rPr>
      </w:pPr>
      <w:r w:rsidRPr="009C6253">
        <w:rPr>
          <w:rStyle w:val="Odwoanieprzypisudolnego"/>
          <w:rFonts w:ascii="Times New Roman" w:hAnsi="Times New Roman"/>
        </w:rPr>
        <w:footnoteRef/>
      </w:r>
      <w:r w:rsidRPr="009C6253">
        <w:rPr>
          <w:rFonts w:ascii="Times New Roman" w:hAnsi="Times New Roman"/>
        </w:rPr>
        <w:t xml:space="preserve"> Za KEP, </w:t>
      </w:r>
      <w:r w:rsidRPr="009C6253">
        <w:rPr>
          <w:rFonts w:ascii="Times New Roman" w:hAnsi="Times New Roman"/>
          <w:i/>
        </w:rPr>
        <w:t>Prewencja nadużyć seksualnych wobec dzieci i młodzieży i osób niepełnosprawnych w pracy duszpasterskiej i wychowawczej w Polsce, punkt 15</w:t>
      </w:r>
      <w:r w:rsidRPr="009C6253">
        <w:rPr>
          <w:rFonts w:ascii="Times New Roman" w:hAnsi="Times New Roman"/>
        </w:rPr>
        <w:t>, Warszawa, dnia 11.06.2014 r.</w:t>
      </w:r>
    </w:p>
  </w:footnote>
  <w:footnote w:id="2">
    <w:p w14:paraId="054C575C" w14:textId="77777777" w:rsidR="00331081" w:rsidRPr="009C6253" w:rsidRDefault="00331081" w:rsidP="00331081">
      <w:pPr>
        <w:pStyle w:val="Tekstprzypisudolnego"/>
        <w:rPr>
          <w:rFonts w:ascii="Times New Roman" w:hAnsi="Times New Roman"/>
        </w:rPr>
      </w:pPr>
      <w:r w:rsidRPr="009C6253">
        <w:rPr>
          <w:rStyle w:val="Odwoanieprzypisudolnego"/>
          <w:rFonts w:ascii="Times New Roman" w:hAnsi="Times New Roman"/>
        </w:rPr>
        <w:footnoteRef/>
      </w:r>
      <w:r w:rsidRPr="009C6253">
        <w:rPr>
          <w:rFonts w:ascii="Times New Roman" w:hAnsi="Times New Roman"/>
        </w:rPr>
        <w:t xml:space="preserve"> Źródło: </w:t>
      </w:r>
      <w:hyperlink r:id="rId1" w:history="1">
        <w:r w:rsidRPr="009C6253">
          <w:rPr>
            <w:rStyle w:val="Hipercze"/>
            <w:rFonts w:ascii="Times New Roman" w:hAnsi="Times New Roman"/>
          </w:rPr>
          <w:t>Hotele i obiekty noclegowe (fdds.pl)</w:t>
        </w:r>
      </w:hyperlink>
    </w:p>
  </w:footnote>
  <w:footnote w:id="3">
    <w:p w14:paraId="0A95955B" w14:textId="77777777" w:rsidR="00F864D9" w:rsidRPr="004E18C1" w:rsidRDefault="00F864D9" w:rsidP="00F864D9">
      <w:pPr>
        <w:pStyle w:val="Tekstprzypisudolnego"/>
        <w:spacing w:line="276" w:lineRule="auto"/>
        <w:jc w:val="both"/>
        <w:rPr>
          <w:rFonts w:ascii="Times New Roman" w:hAnsi="Times New Roman"/>
        </w:rPr>
      </w:pPr>
      <w:r w:rsidRPr="004E18C1">
        <w:rPr>
          <w:rStyle w:val="Odwoanieprzypisudolnego"/>
          <w:rFonts w:ascii="Times New Roman" w:hAnsi="Times New Roman"/>
        </w:rPr>
        <w:footnoteRef/>
      </w:r>
      <w:r w:rsidRPr="004E18C1">
        <w:rPr>
          <w:rFonts w:ascii="Times New Roman" w:hAnsi="Times New Roman"/>
        </w:rPr>
        <w:t xml:space="preserve"> Wzór zaczerpnięty ze strony: https://www.gov.pl/web/rodzina/bip-pomocnicze-wzory-dokumentow-zwiazanych-z-ubieganiem-sie-o-zatrudnienie-nawiazaniem-zmiana-oraz-ustaniem-stosunku-pracy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7D45" w14:textId="77777777" w:rsidR="002C35E8" w:rsidRDefault="002C35E8">
    <w:pPr>
      <w:pStyle w:val="Nagwek"/>
    </w:pPr>
    <w:r>
      <w:t xml:space="preserve">                 </w:t>
    </w:r>
    <w:r>
      <w:rPr>
        <w:noProof/>
      </w:rPr>
      <w:drawing>
        <wp:inline distT="0" distB="0" distL="0" distR="0" wp14:anchorId="4C1A9344" wp14:editId="06C736D4">
          <wp:extent cx="4255911" cy="78391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4344023" cy="800140"/>
                  </a:xfrm>
                  <a:prstGeom prst="rect">
                    <a:avLst/>
                  </a:prstGeom>
                </pic:spPr>
              </pic:pic>
            </a:graphicData>
          </a:graphic>
        </wp:inline>
      </w:drawing>
    </w:r>
    <w:r w:rsidR="00F75EC2">
      <w:t xml:space="preserve">    </w:t>
    </w:r>
  </w:p>
  <w:p w14:paraId="2EAEB34B" w14:textId="271DC843" w:rsidR="00B671E2" w:rsidRDefault="00F75EC2">
    <w:pPr>
      <w:pStyle w:val="Nagwek"/>
    </w:pPr>
    <w:r>
      <w:rPr>
        <w:noProof/>
      </w:rPr>
      <mc:AlternateContent>
        <mc:Choice Requires="wps">
          <w:drawing>
            <wp:anchor distT="0" distB="0" distL="114300" distR="114300" simplePos="0" relativeHeight="251659264" behindDoc="0" locked="0" layoutInCell="0" allowOverlap="1" wp14:anchorId="2B2F82F4" wp14:editId="55FC401C">
              <wp:simplePos x="0" y="0"/>
              <wp:positionH relativeFrom="page">
                <wp:align>left</wp:align>
              </wp:positionH>
              <wp:positionV relativeFrom="topMargin">
                <wp:align>center</wp:align>
              </wp:positionV>
              <wp:extent cx="914400" cy="170815"/>
              <wp:effectExtent l="0" t="0" r="0" b="0"/>
              <wp:wrapNone/>
              <wp:docPr id="474"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wps:spPr>
                    <wps:txbx>
                      <w:txbxContent>
                        <w:p w14:paraId="5D844C12" w14:textId="77777777" w:rsidR="00F75EC2" w:rsidRDefault="00F75EC2">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484BE3" w:rsidRPr="00484BE3">
                            <w:rPr>
                              <w:noProof/>
                              <w:color w:val="FFFFFF" w:themeColor="background1"/>
                              <w14:numForm w14:val="lining"/>
                            </w:rPr>
                            <w:t>1</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B2F82F4" id="_x0000_t202" coordsize="21600,21600" o:spt="202" path="m,l,21600r21600,l21600,xe">
              <v:stroke joinstyle="miter"/>
              <v:path gradientshapeok="t" o:connecttype="rect"/>
            </v:shapetype>
            <v:shape id="Pole tekstowe 474" o:spid="_x0000_s1026"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oHw5AEAAK4DAAAOAAAAZHJzL2Uyb0RvYy54bWysU1Fv0zAQfkfiP1h+p0mmASNqOo1ORUiD&#13;&#10;IQ1+wMVxGovEZ85uk/LrOTttN9jbxIvlu3O+u++7L8vraejFXpM3aCtZLHIptFXYGLut5I/vmzdX&#13;&#10;UvgAtoEera7kQXt5vXr9ajm6Ul9gh32jSTCI9eXoKtmF4Mos86rTA/gFOm252CINEDikbdYQjIw+&#13;&#10;9NlFnr/LRqTGESrtPWdv56JcJfy21Srct63XQfSV5NlCOimddTyz1RLKLYHrjDqOAS+YYgBjuekZ&#13;&#10;6hYCiB2ZZ1CDUYQe27BQOGTYtkbpxIHZFPk/bB46cDpxYXG8O8vk/x+s+rp/cN9IhOkjTrzARMK7&#13;&#10;O1Q/vbC47sBu9Q0Rjp2GhhsXUbJsdL48fhql9qWPIPX4BRteMuwCJqCppSGqwjwFo/MCDmfR9RSE&#13;&#10;4uSH4vIy54riUvE+vyrepg5Qnj525MMnjYOIl0oS7zSBw/7OhzgMlKcnsZfH3jQb0/cpiD7S657E&#13;&#10;HtgBoJS2Yabw18tEKHKY2YSpnhg5EquxOTA1wtk6bHW+dEi/pRjZNpX0v3ZAWor+s2V5Ehv2WQqY&#13;&#10;FT3N1qcsWMUQlVSBpJiDdZhduXNkth33OK3ihsXcmET0cZ7jCtgUif/RwNF1T+P06vE3W/0BAAD/&#13;&#10;/wMAUEsDBBQABgAIAAAAIQBTsiTV3gAAAAkBAAAPAAAAZHJzL2Rvd25yZXYueG1sTI/BTsMwEETv&#13;&#10;SPyDtUjcqENVFZrGqQoIuKHS9kBvbrwkKfE62G6S/j1bLnAZaTTa2XnZYrCN6NCH2pGC21ECAqlw&#13;&#10;pqZSwXbzfHMPIkRNRjeOUMEJAyzyy4tMp8b19I7dOpaCSyikWkEVY5tKGYoKrQ4j1yJx9um81ZGt&#13;&#10;L6Xxuudy28hxkkyl1TXxh0q3+Fhh8bU+WgXdw93p4A/fcXjdrT7My275tnG9UtdXw9OcZTkHEXGI&#13;&#10;fxdwZuD9kPOwvTuSCaJRwDTxV8/ZZMJ2r2A8nYHMM/mfIP8BAAD//wMAUEsBAi0AFAAGAAgAAAAh&#13;&#10;ALaDOJL+AAAA4QEAABMAAAAAAAAAAAAAAAAAAAAAAFtDb250ZW50X1R5cGVzXS54bWxQSwECLQAU&#13;&#10;AAYACAAAACEAOP0h/9YAAACUAQAACwAAAAAAAAAAAAAAAAAvAQAAX3JlbHMvLnJlbHNQSwECLQAU&#13;&#10;AAYACAAAACEAZEqB8OQBAACuAwAADgAAAAAAAAAAAAAAAAAuAgAAZHJzL2Uyb0RvYy54bWxQSwEC&#13;&#10;LQAUAAYACAAAACEAU7Ik1d4AAAAJAQAADwAAAAAAAAAAAAAAAAA+BAAAZHJzL2Rvd25yZXYueG1s&#13;&#10;UEsFBgAAAAAEAAQA8wAAAEkFAAAAAA==&#13;&#10;" o:allowincell="f" fillcolor="#4f81bd [3204]" stroked="f">
              <v:textbox style="mso-fit-shape-to-text:t" inset=",0,,0">
                <w:txbxContent>
                  <w:p w14:paraId="5D844C12" w14:textId="77777777" w:rsidR="00F75EC2" w:rsidRDefault="00F75EC2">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484BE3" w:rsidRPr="00484BE3">
                      <w:rPr>
                        <w:noProof/>
                        <w:color w:val="FFFFFF" w:themeColor="background1"/>
                        <w14:numForm w14:val="lining"/>
                      </w:rPr>
                      <w:t>1</w:t>
                    </w:r>
                    <w:r>
                      <w:rPr>
                        <w:color w:val="FFFFFF" w:themeColor="background1"/>
                        <w14:numForm w14:val="lining"/>
                      </w:rPr>
                      <w:fldChar w:fldCharType="end"/>
                    </w:r>
                  </w:p>
                </w:txbxContent>
              </v:textbox>
              <w10:wrap anchorx="page"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yy+INL+68nDWYL" int2:id="s3wEwAY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C9BE091E"/>
    <w:lvl w:ilvl="0">
      <w:start w:val="7"/>
      <w:numFmt w:val="decimal"/>
      <w:lvlText w:val="%1. "/>
      <w:lvlJc w:val="left"/>
      <w:pPr>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2" w15:restartNumberingAfterBreak="0">
    <w:nsid w:val="00000004"/>
    <w:multiLevelType w:val="multilevel"/>
    <w:tmpl w:val="00000004"/>
    <w:name w:val="WWNum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6"/>
    <w:multiLevelType w:val="multilevel"/>
    <w:tmpl w:val="00000006"/>
    <w:name w:val="WWNum10"/>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4" w15:restartNumberingAfterBreak="0">
    <w:nsid w:val="03CD0DAA"/>
    <w:multiLevelType w:val="hybridMultilevel"/>
    <w:tmpl w:val="31D62A74"/>
    <w:lvl w:ilvl="0" w:tplc="E8488F28">
      <w:start w:val="1"/>
      <w:numFmt w:val="decimal"/>
      <w:lvlText w:val="%1. "/>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F1594D"/>
    <w:multiLevelType w:val="hybridMultilevel"/>
    <w:tmpl w:val="2A1277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5386F33"/>
    <w:multiLevelType w:val="hybridMultilevel"/>
    <w:tmpl w:val="667E4900"/>
    <w:lvl w:ilvl="0" w:tplc="94B8C52A">
      <w:start w:val="1"/>
      <w:numFmt w:val="upp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EE2CF"/>
    <w:multiLevelType w:val="hybridMultilevel"/>
    <w:tmpl w:val="E618DA0C"/>
    <w:lvl w:ilvl="0" w:tplc="95A4336A">
      <w:start w:val="1"/>
      <w:numFmt w:val="decimal"/>
      <w:lvlText w:val="%1."/>
      <w:lvlJc w:val="left"/>
      <w:pPr>
        <w:ind w:left="720" w:hanging="360"/>
      </w:pPr>
    </w:lvl>
    <w:lvl w:ilvl="1" w:tplc="B83ECEF0">
      <w:start w:val="1"/>
      <w:numFmt w:val="lowerLetter"/>
      <w:lvlText w:val="%2."/>
      <w:lvlJc w:val="left"/>
      <w:pPr>
        <w:ind w:left="1440" w:hanging="360"/>
      </w:pPr>
    </w:lvl>
    <w:lvl w:ilvl="2" w:tplc="5102210A">
      <w:start w:val="1"/>
      <w:numFmt w:val="lowerRoman"/>
      <w:lvlText w:val="%3."/>
      <w:lvlJc w:val="right"/>
      <w:pPr>
        <w:ind w:left="2160" w:hanging="180"/>
      </w:pPr>
    </w:lvl>
    <w:lvl w:ilvl="3" w:tplc="C07E3872">
      <w:start w:val="1"/>
      <w:numFmt w:val="decimal"/>
      <w:lvlText w:val="%4."/>
      <w:lvlJc w:val="left"/>
      <w:pPr>
        <w:ind w:left="2880" w:hanging="360"/>
      </w:pPr>
    </w:lvl>
    <w:lvl w:ilvl="4" w:tplc="D098F2A0">
      <w:start w:val="1"/>
      <w:numFmt w:val="lowerLetter"/>
      <w:lvlText w:val="%5."/>
      <w:lvlJc w:val="left"/>
      <w:pPr>
        <w:ind w:left="3600" w:hanging="360"/>
      </w:pPr>
    </w:lvl>
    <w:lvl w:ilvl="5" w:tplc="9DDC90CE">
      <w:start w:val="1"/>
      <w:numFmt w:val="lowerRoman"/>
      <w:lvlText w:val="%6."/>
      <w:lvlJc w:val="right"/>
      <w:pPr>
        <w:ind w:left="4320" w:hanging="180"/>
      </w:pPr>
    </w:lvl>
    <w:lvl w:ilvl="6" w:tplc="D2267FFE">
      <w:start w:val="1"/>
      <w:numFmt w:val="decimal"/>
      <w:lvlText w:val="%7."/>
      <w:lvlJc w:val="left"/>
      <w:pPr>
        <w:ind w:left="5040" w:hanging="360"/>
      </w:pPr>
    </w:lvl>
    <w:lvl w:ilvl="7" w:tplc="A630E90E">
      <w:start w:val="1"/>
      <w:numFmt w:val="lowerLetter"/>
      <w:lvlText w:val="%8."/>
      <w:lvlJc w:val="left"/>
      <w:pPr>
        <w:ind w:left="5760" w:hanging="360"/>
      </w:pPr>
    </w:lvl>
    <w:lvl w:ilvl="8" w:tplc="752C9BA8">
      <w:start w:val="1"/>
      <w:numFmt w:val="lowerRoman"/>
      <w:lvlText w:val="%9."/>
      <w:lvlJc w:val="right"/>
      <w:pPr>
        <w:ind w:left="6480" w:hanging="180"/>
      </w:pPr>
    </w:lvl>
  </w:abstractNum>
  <w:abstractNum w:abstractNumId="8" w15:restartNumberingAfterBreak="0">
    <w:nsid w:val="0D773E1A"/>
    <w:multiLevelType w:val="hybridMultilevel"/>
    <w:tmpl w:val="47F4D3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186500"/>
    <w:multiLevelType w:val="hybridMultilevel"/>
    <w:tmpl w:val="EAA43DD2"/>
    <w:lvl w:ilvl="0" w:tplc="FFFFFFFF">
      <w:start w:val="1"/>
      <w:numFmt w:val="decimal"/>
      <w:lvlText w:val="%1)"/>
      <w:lvlJc w:val="left"/>
      <w:pPr>
        <w:ind w:left="720" w:hanging="360"/>
      </w:pPr>
    </w:lvl>
    <w:lvl w:ilvl="1" w:tplc="25A0CE0A">
      <w:start w:val="1"/>
      <w:numFmt w:val="lowerLetter"/>
      <w:lvlText w:val="%2."/>
      <w:lvlJc w:val="left"/>
      <w:pPr>
        <w:ind w:left="360" w:hanging="360"/>
      </w:pPr>
      <w:rPr>
        <w:rFonts w:hint="default"/>
      </w:rPr>
    </w:lvl>
    <w:lvl w:ilvl="2" w:tplc="FFFFFFFF">
      <w:start w:val="1"/>
      <w:numFmt w:val="upperRoman"/>
      <w:lvlText w:val="%3."/>
      <w:lvlJc w:val="right"/>
      <w:pPr>
        <w:ind w:left="2160" w:hanging="180"/>
      </w:pPr>
      <w:rPr>
        <w:rFonts w:ascii="Times New Roman" w:eastAsia="Times New Roman" w:hAnsi="Times New Roman" w:cs="Times New Roman"/>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FC32B96"/>
    <w:multiLevelType w:val="hybridMultilevel"/>
    <w:tmpl w:val="C33EAECE"/>
    <w:lvl w:ilvl="0" w:tplc="8CF03870">
      <w:start w:val="1"/>
      <w:numFmt w:val="decimal"/>
      <w:lvlText w:val="%1. "/>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894252"/>
    <w:multiLevelType w:val="hybridMultilevel"/>
    <w:tmpl w:val="0BA07E2E"/>
    <w:lvl w:ilvl="0" w:tplc="25A0CE0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A75421"/>
    <w:multiLevelType w:val="multilevel"/>
    <w:tmpl w:val="80E8DDD8"/>
    <w:styleLink w:val="Biecalista1"/>
    <w:lvl w:ilvl="0">
      <w:start w:val="1"/>
      <w:numFmt w:val="decimal"/>
      <w:lvlText w:val="%1. "/>
      <w:lvlJc w:val="left"/>
      <w:pPr>
        <w:ind w:left="1983" w:hanging="360"/>
      </w:pPr>
      <w:rPr>
        <w:rFonts w:hint="default"/>
      </w:rPr>
    </w:lvl>
    <w:lvl w:ilvl="1">
      <w:start w:val="1"/>
      <w:numFmt w:val="lowerLetter"/>
      <w:lvlText w:val="%2."/>
      <w:lvlJc w:val="left"/>
      <w:pPr>
        <w:tabs>
          <w:tab w:val="num" w:pos="1263"/>
        </w:tabs>
        <w:ind w:left="2703" w:hanging="360"/>
      </w:pPr>
    </w:lvl>
    <w:lvl w:ilvl="2">
      <w:start w:val="1"/>
      <w:numFmt w:val="lowerRoman"/>
      <w:lvlText w:val="%2.%3."/>
      <w:lvlJc w:val="right"/>
      <w:pPr>
        <w:tabs>
          <w:tab w:val="num" w:pos="1263"/>
        </w:tabs>
        <w:ind w:left="3423" w:hanging="180"/>
      </w:pPr>
    </w:lvl>
    <w:lvl w:ilvl="3">
      <w:start w:val="1"/>
      <w:numFmt w:val="decimal"/>
      <w:lvlText w:val="%2.%3.%4."/>
      <w:lvlJc w:val="left"/>
      <w:pPr>
        <w:tabs>
          <w:tab w:val="num" w:pos="1263"/>
        </w:tabs>
        <w:ind w:left="4143" w:hanging="360"/>
      </w:pPr>
    </w:lvl>
    <w:lvl w:ilvl="4">
      <w:start w:val="1"/>
      <w:numFmt w:val="lowerLetter"/>
      <w:lvlText w:val="%2.%3.%4.%5."/>
      <w:lvlJc w:val="left"/>
      <w:pPr>
        <w:tabs>
          <w:tab w:val="num" w:pos="1263"/>
        </w:tabs>
        <w:ind w:left="4863" w:hanging="360"/>
      </w:pPr>
    </w:lvl>
    <w:lvl w:ilvl="5">
      <w:start w:val="1"/>
      <w:numFmt w:val="lowerRoman"/>
      <w:lvlText w:val="%2.%3.%4.%5.%6."/>
      <w:lvlJc w:val="right"/>
      <w:pPr>
        <w:tabs>
          <w:tab w:val="num" w:pos="1263"/>
        </w:tabs>
        <w:ind w:left="5583" w:hanging="180"/>
      </w:pPr>
    </w:lvl>
    <w:lvl w:ilvl="6">
      <w:start w:val="1"/>
      <w:numFmt w:val="decimal"/>
      <w:lvlText w:val="%2.%3.%4.%5.%6.%7."/>
      <w:lvlJc w:val="left"/>
      <w:pPr>
        <w:tabs>
          <w:tab w:val="num" w:pos="1263"/>
        </w:tabs>
        <w:ind w:left="6303" w:hanging="360"/>
      </w:pPr>
    </w:lvl>
    <w:lvl w:ilvl="7">
      <w:start w:val="1"/>
      <w:numFmt w:val="lowerLetter"/>
      <w:lvlText w:val="%2.%3.%4.%5.%6.%7.%8."/>
      <w:lvlJc w:val="left"/>
      <w:pPr>
        <w:tabs>
          <w:tab w:val="num" w:pos="1263"/>
        </w:tabs>
        <w:ind w:left="7023" w:hanging="360"/>
      </w:pPr>
    </w:lvl>
    <w:lvl w:ilvl="8">
      <w:start w:val="1"/>
      <w:numFmt w:val="lowerRoman"/>
      <w:lvlText w:val="%2.%3.%4.%5.%6.%7.%8.%9."/>
      <w:lvlJc w:val="right"/>
      <w:pPr>
        <w:tabs>
          <w:tab w:val="num" w:pos="1263"/>
        </w:tabs>
        <w:ind w:left="7743" w:hanging="180"/>
      </w:pPr>
    </w:lvl>
  </w:abstractNum>
  <w:abstractNum w:abstractNumId="13" w15:restartNumberingAfterBreak="0">
    <w:nsid w:val="28725C9B"/>
    <w:multiLevelType w:val="hybridMultilevel"/>
    <w:tmpl w:val="FEFEE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3D0B3E"/>
    <w:multiLevelType w:val="hybridMultilevel"/>
    <w:tmpl w:val="D794C314"/>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15" w15:restartNumberingAfterBreak="0">
    <w:nsid w:val="2EE82E90"/>
    <w:multiLevelType w:val="hybridMultilevel"/>
    <w:tmpl w:val="207EC55C"/>
    <w:lvl w:ilvl="0" w:tplc="148807A6">
      <w:start w:val="1"/>
      <w:numFmt w:val="decimal"/>
      <w:lvlText w:val="%1. "/>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119599C"/>
    <w:multiLevelType w:val="hybridMultilevel"/>
    <w:tmpl w:val="084C8A5A"/>
    <w:lvl w:ilvl="0" w:tplc="ADDC6710">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27A3A5A"/>
    <w:multiLevelType w:val="hybridMultilevel"/>
    <w:tmpl w:val="B94651C2"/>
    <w:lvl w:ilvl="0" w:tplc="8CF03870">
      <w:start w:val="1"/>
      <w:numFmt w:val="decimal"/>
      <w:lvlText w:val="%1. "/>
      <w:lvlJc w:val="left"/>
      <w:pPr>
        <w:ind w:left="-708" w:hanging="360"/>
      </w:pPr>
      <w:rPr>
        <w:rFonts w:hint="default"/>
      </w:rPr>
    </w:lvl>
    <w:lvl w:ilvl="1" w:tplc="04150019">
      <w:start w:val="1"/>
      <w:numFmt w:val="lowerLetter"/>
      <w:lvlText w:val="%2."/>
      <w:lvlJc w:val="left"/>
      <w:pPr>
        <w:ind w:left="12" w:hanging="360"/>
      </w:pPr>
    </w:lvl>
    <w:lvl w:ilvl="2" w:tplc="0415001B">
      <w:start w:val="1"/>
      <w:numFmt w:val="lowerRoman"/>
      <w:lvlText w:val="%3."/>
      <w:lvlJc w:val="right"/>
      <w:pPr>
        <w:ind w:left="732" w:hanging="180"/>
      </w:pPr>
    </w:lvl>
    <w:lvl w:ilvl="3" w:tplc="0415000F">
      <w:start w:val="1"/>
      <w:numFmt w:val="decimal"/>
      <w:lvlText w:val="%4."/>
      <w:lvlJc w:val="left"/>
      <w:pPr>
        <w:ind w:left="1452" w:hanging="360"/>
      </w:pPr>
    </w:lvl>
    <w:lvl w:ilvl="4" w:tplc="EBCA5DD8">
      <w:start w:val="2"/>
      <w:numFmt w:val="bullet"/>
      <w:lvlText w:val="•"/>
      <w:lvlJc w:val="left"/>
      <w:pPr>
        <w:ind w:left="2172" w:hanging="360"/>
      </w:pPr>
      <w:rPr>
        <w:rFonts w:ascii="Times New Roman" w:eastAsia="Times New Roman" w:hAnsi="Times New Roman" w:cs="Times New Roman" w:hint="default"/>
      </w:r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18" w15:restartNumberingAfterBreak="0">
    <w:nsid w:val="39232544"/>
    <w:multiLevelType w:val="hybridMultilevel"/>
    <w:tmpl w:val="CF64AE24"/>
    <w:lvl w:ilvl="0" w:tplc="132862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CF2078"/>
    <w:multiLevelType w:val="hybridMultilevel"/>
    <w:tmpl w:val="CD421A04"/>
    <w:lvl w:ilvl="0" w:tplc="BEE8630C">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861" w:hanging="360"/>
      </w:pPr>
    </w:lvl>
    <w:lvl w:ilvl="2" w:tplc="FFFFFFFF" w:tentative="1">
      <w:start w:val="1"/>
      <w:numFmt w:val="lowerRoman"/>
      <w:lvlText w:val="%3."/>
      <w:lvlJc w:val="right"/>
      <w:pPr>
        <w:ind w:left="2581" w:hanging="180"/>
      </w:pPr>
    </w:lvl>
    <w:lvl w:ilvl="3" w:tplc="FFFFFFFF" w:tentative="1">
      <w:start w:val="1"/>
      <w:numFmt w:val="decimal"/>
      <w:lvlText w:val="%4."/>
      <w:lvlJc w:val="left"/>
      <w:pPr>
        <w:ind w:left="3301" w:hanging="360"/>
      </w:pPr>
    </w:lvl>
    <w:lvl w:ilvl="4" w:tplc="FFFFFFFF" w:tentative="1">
      <w:start w:val="1"/>
      <w:numFmt w:val="lowerLetter"/>
      <w:lvlText w:val="%5."/>
      <w:lvlJc w:val="left"/>
      <w:pPr>
        <w:ind w:left="4021" w:hanging="360"/>
      </w:pPr>
    </w:lvl>
    <w:lvl w:ilvl="5" w:tplc="FFFFFFFF" w:tentative="1">
      <w:start w:val="1"/>
      <w:numFmt w:val="lowerRoman"/>
      <w:lvlText w:val="%6."/>
      <w:lvlJc w:val="right"/>
      <w:pPr>
        <w:ind w:left="4741" w:hanging="180"/>
      </w:pPr>
    </w:lvl>
    <w:lvl w:ilvl="6" w:tplc="FFFFFFFF" w:tentative="1">
      <w:start w:val="1"/>
      <w:numFmt w:val="decimal"/>
      <w:lvlText w:val="%7."/>
      <w:lvlJc w:val="left"/>
      <w:pPr>
        <w:ind w:left="5461" w:hanging="360"/>
      </w:pPr>
    </w:lvl>
    <w:lvl w:ilvl="7" w:tplc="FFFFFFFF" w:tentative="1">
      <w:start w:val="1"/>
      <w:numFmt w:val="lowerLetter"/>
      <w:lvlText w:val="%8."/>
      <w:lvlJc w:val="left"/>
      <w:pPr>
        <w:ind w:left="6181" w:hanging="360"/>
      </w:pPr>
    </w:lvl>
    <w:lvl w:ilvl="8" w:tplc="FFFFFFFF" w:tentative="1">
      <w:start w:val="1"/>
      <w:numFmt w:val="lowerRoman"/>
      <w:lvlText w:val="%9."/>
      <w:lvlJc w:val="right"/>
      <w:pPr>
        <w:ind w:left="6901" w:hanging="180"/>
      </w:pPr>
    </w:lvl>
  </w:abstractNum>
  <w:abstractNum w:abstractNumId="20" w15:restartNumberingAfterBreak="0">
    <w:nsid w:val="4E9456E7"/>
    <w:multiLevelType w:val="hybridMultilevel"/>
    <w:tmpl w:val="4100F2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8B31C87"/>
    <w:multiLevelType w:val="hybridMultilevel"/>
    <w:tmpl w:val="49ACC6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A7918E1"/>
    <w:multiLevelType w:val="hybridMultilevel"/>
    <w:tmpl w:val="9BF450E2"/>
    <w:lvl w:ilvl="0" w:tplc="25A0CE0A">
      <w:start w:val="1"/>
      <w:numFmt w:val="lowerLetter"/>
      <w:lvlText w:val="%1."/>
      <w:lvlJc w:val="left"/>
      <w:pPr>
        <w:ind w:left="720" w:hanging="360"/>
      </w:pPr>
      <w:rPr>
        <w:rFonts w:hint="default"/>
      </w:rPr>
    </w:lvl>
    <w:lvl w:ilvl="1" w:tplc="440ABF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A532E9"/>
    <w:multiLevelType w:val="multilevel"/>
    <w:tmpl w:val="348EBB1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0D0802"/>
    <w:multiLevelType w:val="hybridMultilevel"/>
    <w:tmpl w:val="BD0E7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8953996"/>
    <w:multiLevelType w:val="hybridMultilevel"/>
    <w:tmpl w:val="CF06B4E8"/>
    <w:lvl w:ilvl="0" w:tplc="2F6ED64C">
      <w:start w:val="1"/>
      <w:numFmt w:val="decimal"/>
      <w:lvlText w:val="%1)"/>
      <w:lvlJc w:val="left"/>
      <w:pPr>
        <w:ind w:left="720" w:hanging="360"/>
      </w:pPr>
    </w:lvl>
    <w:lvl w:ilvl="1" w:tplc="9CE6B0C8">
      <w:start w:val="1"/>
      <w:numFmt w:val="lowerLetter"/>
      <w:lvlText w:val="%2."/>
      <w:lvlJc w:val="left"/>
      <w:pPr>
        <w:ind w:left="1440" w:hanging="360"/>
      </w:pPr>
    </w:lvl>
    <w:lvl w:ilvl="2" w:tplc="25A0CE0A">
      <w:start w:val="1"/>
      <w:numFmt w:val="lowerLetter"/>
      <w:lvlText w:val="%3."/>
      <w:lvlJc w:val="left"/>
      <w:pPr>
        <w:ind w:left="360" w:hanging="360"/>
      </w:pPr>
      <w:rPr>
        <w:rFonts w:hint="default"/>
      </w:rPr>
    </w:lvl>
    <w:lvl w:ilvl="3" w:tplc="380C701A">
      <w:start w:val="1"/>
      <w:numFmt w:val="decimal"/>
      <w:lvlText w:val="%4."/>
      <w:lvlJc w:val="left"/>
      <w:pPr>
        <w:ind w:left="2880" w:hanging="360"/>
      </w:pPr>
    </w:lvl>
    <w:lvl w:ilvl="4" w:tplc="0108D1B6">
      <w:start w:val="1"/>
      <w:numFmt w:val="lowerLetter"/>
      <w:lvlText w:val="%5."/>
      <w:lvlJc w:val="left"/>
      <w:pPr>
        <w:ind w:left="3600" w:hanging="360"/>
      </w:pPr>
    </w:lvl>
    <w:lvl w:ilvl="5" w:tplc="E0EED0B2">
      <w:start w:val="1"/>
      <w:numFmt w:val="lowerRoman"/>
      <w:lvlText w:val="%6."/>
      <w:lvlJc w:val="right"/>
      <w:pPr>
        <w:ind w:left="4320" w:hanging="180"/>
      </w:pPr>
    </w:lvl>
    <w:lvl w:ilvl="6" w:tplc="C83AD662">
      <w:start w:val="1"/>
      <w:numFmt w:val="decimal"/>
      <w:lvlText w:val="%7."/>
      <w:lvlJc w:val="left"/>
      <w:pPr>
        <w:ind w:left="5040" w:hanging="360"/>
      </w:pPr>
    </w:lvl>
    <w:lvl w:ilvl="7" w:tplc="0B202452">
      <w:start w:val="1"/>
      <w:numFmt w:val="lowerLetter"/>
      <w:lvlText w:val="%8."/>
      <w:lvlJc w:val="left"/>
      <w:pPr>
        <w:ind w:left="5760" w:hanging="360"/>
      </w:pPr>
    </w:lvl>
    <w:lvl w:ilvl="8" w:tplc="D40C8F62">
      <w:start w:val="1"/>
      <w:numFmt w:val="lowerRoman"/>
      <w:lvlText w:val="%9."/>
      <w:lvlJc w:val="right"/>
      <w:pPr>
        <w:ind w:left="6480" w:hanging="180"/>
      </w:pPr>
    </w:lvl>
  </w:abstractNum>
  <w:abstractNum w:abstractNumId="26" w15:restartNumberingAfterBreak="0">
    <w:nsid w:val="69971068"/>
    <w:multiLevelType w:val="hybridMultilevel"/>
    <w:tmpl w:val="25C8C212"/>
    <w:lvl w:ilvl="0" w:tplc="ADDC671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BBA10F7"/>
    <w:multiLevelType w:val="hybridMultilevel"/>
    <w:tmpl w:val="12EC3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EF74AE"/>
    <w:multiLevelType w:val="hybridMultilevel"/>
    <w:tmpl w:val="C2885AFE"/>
    <w:lvl w:ilvl="0" w:tplc="32A0A7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07A3561"/>
    <w:multiLevelType w:val="hybridMultilevel"/>
    <w:tmpl w:val="1B32AC42"/>
    <w:lvl w:ilvl="0" w:tplc="25A0CE0A">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2D65F0B"/>
    <w:multiLevelType w:val="hybridMultilevel"/>
    <w:tmpl w:val="F310352A"/>
    <w:lvl w:ilvl="0" w:tplc="8CF03870">
      <w:start w:val="1"/>
      <w:numFmt w:val="decimal"/>
      <w:lvlText w:val="%1. "/>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8EE02CC"/>
    <w:multiLevelType w:val="hybridMultilevel"/>
    <w:tmpl w:val="B88A2B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F6412E"/>
    <w:multiLevelType w:val="hybridMultilevel"/>
    <w:tmpl w:val="87D80B1E"/>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FD90764"/>
    <w:multiLevelType w:val="hybridMultilevel"/>
    <w:tmpl w:val="849A9B24"/>
    <w:lvl w:ilvl="0" w:tplc="9F3E7FC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77965410">
    <w:abstractNumId w:val="25"/>
  </w:num>
  <w:num w:numId="2" w16cid:durableId="1311713759">
    <w:abstractNumId w:val="7"/>
  </w:num>
  <w:num w:numId="3" w16cid:durableId="2089958611">
    <w:abstractNumId w:val="21"/>
  </w:num>
  <w:num w:numId="4" w16cid:durableId="1804080766">
    <w:abstractNumId w:val="28"/>
  </w:num>
  <w:num w:numId="5" w16cid:durableId="650333073">
    <w:abstractNumId w:val="8"/>
  </w:num>
  <w:num w:numId="6" w16cid:durableId="257058294">
    <w:abstractNumId w:val="0"/>
  </w:num>
  <w:num w:numId="7" w16cid:durableId="1928153659">
    <w:abstractNumId w:val="1"/>
  </w:num>
  <w:num w:numId="8" w16cid:durableId="690034312">
    <w:abstractNumId w:val="23"/>
    <w:lvlOverride w:ilvl="0">
      <w:startOverride w:val="1"/>
    </w:lvlOverride>
  </w:num>
  <w:num w:numId="9" w16cid:durableId="1757283404">
    <w:abstractNumId w:val="14"/>
  </w:num>
  <w:num w:numId="10" w16cid:durableId="768046596">
    <w:abstractNumId w:val="31"/>
  </w:num>
  <w:num w:numId="11" w16cid:durableId="1934125254">
    <w:abstractNumId w:val="5"/>
  </w:num>
  <w:num w:numId="12" w16cid:durableId="958879071">
    <w:abstractNumId w:val="27"/>
  </w:num>
  <w:num w:numId="13" w16cid:durableId="1892762508">
    <w:abstractNumId w:val="6"/>
  </w:num>
  <w:num w:numId="14" w16cid:durableId="979455144">
    <w:abstractNumId w:val="32"/>
  </w:num>
  <w:num w:numId="15" w16cid:durableId="184711299">
    <w:abstractNumId w:val="24"/>
  </w:num>
  <w:num w:numId="16" w16cid:durableId="567618487">
    <w:abstractNumId w:val="29"/>
  </w:num>
  <w:num w:numId="17" w16cid:durableId="352001864">
    <w:abstractNumId w:val="33"/>
  </w:num>
  <w:num w:numId="18" w16cid:durableId="1838879185">
    <w:abstractNumId w:val="9"/>
  </w:num>
  <w:num w:numId="19" w16cid:durableId="1856771737">
    <w:abstractNumId w:val="18"/>
  </w:num>
  <w:num w:numId="20" w16cid:durableId="109671754">
    <w:abstractNumId w:val="10"/>
  </w:num>
  <w:num w:numId="21" w16cid:durableId="628124885">
    <w:abstractNumId w:val="11"/>
  </w:num>
  <w:num w:numId="22" w16cid:durableId="936911269">
    <w:abstractNumId w:val="4"/>
  </w:num>
  <w:num w:numId="23" w16cid:durableId="791168724">
    <w:abstractNumId w:val="17"/>
  </w:num>
  <w:num w:numId="24" w16cid:durableId="1047073103">
    <w:abstractNumId w:val="16"/>
  </w:num>
  <w:num w:numId="25" w16cid:durableId="407117005">
    <w:abstractNumId w:val="22"/>
  </w:num>
  <w:num w:numId="26" w16cid:durableId="1927684299">
    <w:abstractNumId w:val="20"/>
  </w:num>
  <w:num w:numId="27" w16cid:durableId="1689059921">
    <w:abstractNumId w:val="30"/>
  </w:num>
  <w:num w:numId="28" w16cid:durableId="1447039744">
    <w:abstractNumId w:val="15"/>
  </w:num>
  <w:num w:numId="29" w16cid:durableId="1529444791">
    <w:abstractNumId w:val="19"/>
  </w:num>
  <w:num w:numId="30" w16cid:durableId="1235163559">
    <w:abstractNumId w:val="12"/>
  </w:num>
  <w:num w:numId="31" w16cid:durableId="946694033">
    <w:abstractNumId w:val="26"/>
  </w:num>
  <w:num w:numId="32" w16cid:durableId="789595076">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44"/>
    <w:rsid w:val="00021CC6"/>
    <w:rsid w:val="000230CC"/>
    <w:rsid w:val="00026F93"/>
    <w:rsid w:val="0004049C"/>
    <w:rsid w:val="00054C67"/>
    <w:rsid w:val="0007113D"/>
    <w:rsid w:val="000727B4"/>
    <w:rsid w:val="000F1B28"/>
    <w:rsid w:val="00141E76"/>
    <w:rsid w:val="00160BBC"/>
    <w:rsid w:val="001B1060"/>
    <w:rsid w:val="001D7084"/>
    <w:rsid w:val="001E0CC6"/>
    <w:rsid w:val="001F20C8"/>
    <w:rsid w:val="00211B5C"/>
    <w:rsid w:val="0024073C"/>
    <w:rsid w:val="0026094C"/>
    <w:rsid w:val="00292335"/>
    <w:rsid w:val="002C35E8"/>
    <w:rsid w:val="002D450A"/>
    <w:rsid w:val="002D5CF5"/>
    <w:rsid w:val="002F3152"/>
    <w:rsid w:val="00331081"/>
    <w:rsid w:val="0035577F"/>
    <w:rsid w:val="00374AB0"/>
    <w:rsid w:val="003A018A"/>
    <w:rsid w:val="003B23EC"/>
    <w:rsid w:val="003B36FD"/>
    <w:rsid w:val="003C0978"/>
    <w:rsid w:val="003C3DA6"/>
    <w:rsid w:val="003C7BEF"/>
    <w:rsid w:val="003D0F6B"/>
    <w:rsid w:val="003E70DC"/>
    <w:rsid w:val="003F294B"/>
    <w:rsid w:val="0044558D"/>
    <w:rsid w:val="00456DF5"/>
    <w:rsid w:val="0048288B"/>
    <w:rsid w:val="00484BE3"/>
    <w:rsid w:val="004A2DC2"/>
    <w:rsid w:val="004A580E"/>
    <w:rsid w:val="004D2F5D"/>
    <w:rsid w:val="004E18C1"/>
    <w:rsid w:val="00504B2E"/>
    <w:rsid w:val="0050514D"/>
    <w:rsid w:val="00507F1A"/>
    <w:rsid w:val="005279AF"/>
    <w:rsid w:val="005308F9"/>
    <w:rsid w:val="0056193F"/>
    <w:rsid w:val="005B2C61"/>
    <w:rsid w:val="005B6222"/>
    <w:rsid w:val="005C3F44"/>
    <w:rsid w:val="005D35E2"/>
    <w:rsid w:val="005F07D7"/>
    <w:rsid w:val="005F307A"/>
    <w:rsid w:val="005F5FD4"/>
    <w:rsid w:val="00632724"/>
    <w:rsid w:val="006417D5"/>
    <w:rsid w:val="006509F0"/>
    <w:rsid w:val="006B050E"/>
    <w:rsid w:val="0071741B"/>
    <w:rsid w:val="00776C32"/>
    <w:rsid w:val="00791448"/>
    <w:rsid w:val="00800353"/>
    <w:rsid w:val="00851402"/>
    <w:rsid w:val="008941E3"/>
    <w:rsid w:val="009513D4"/>
    <w:rsid w:val="00956C80"/>
    <w:rsid w:val="00967219"/>
    <w:rsid w:val="009676E7"/>
    <w:rsid w:val="009C6253"/>
    <w:rsid w:val="00A35624"/>
    <w:rsid w:val="00A67E0C"/>
    <w:rsid w:val="00AA0A67"/>
    <w:rsid w:val="00AB25AA"/>
    <w:rsid w:val="00AB275E"/>
    <w:rsid w:val="00AC03C8"/>
    <w:rsid w:val="00AC5126"/>
    <w:rsid w:val="00AC6439"/>
    <w:rsid w:val="00AD6E6D"/>
    <w:rsid w:val="00AF7140"/>
    <w:rsid w:val="00B001AD"/>
    <w:rsid w:val="00B35E45"/>
    <w:rsid w:val="00B436C1"/>
    <w:rsid w:val="00B50F0F"/>
    <w:rsid w:val="00B671E2"/>
    <w:rsid w:val="00B86B0A"/>
    <w:rsid w:val="00B930F7"/>
    <w:rsid w:val="00BA05B2"/>
    <w:rsid w:val="00BB7156"/>
    <w:rsid w:val="00C26838"/>
    <w:rsid w:val="00C35C53"/>
    <w:rsid w:val="00C50154"/>
    <w:rsid w:val="00C545BE"/>
    <w:rsid w:val="00CE0C47"/>
    <w:rsid w:val="00D14778"/>
    <w:rsid w:val="00D27EED"/>
    <w:rsid w:val="00D37707"/>
    <w:rsid w:val="00D63B31"/>
    <w:rsid w:val="00DF1509"/>
    <w:rsid w:val="00E17E6E"/>
    <w:rsid w:val="00E225DB"/>
    <w:rsid w:val="00E425CD"/>
    <w:rsid w:val="00E45D8C"/>
    <w:rsid w:val="00E57BB9"/>
    <w:rsid w:val="00EB2058"/>
    <w:rsid w:val="00ED15E0"/>
    <w:rsid w:val="00ED6C84"/>
    <w:rsid w:val="00F15AB9"/>
    <w:rsid w:val="00F25959"/>
    <w:rsid w:val="00F67619"/>
    <w:rsid w:val="00F7561E"/>
    <w:rsid w:val="00F75EC2"/>
    <w:rsid w:val="00F864D9"/>
    <w:rsid w:val="00F952B2"/>
    <w:rsid w:val="00FB78C4"/>
    <w:rsid w:val="00FC4CB7"/>
    <w:rsid w:val="00FD7077"/>
    <w:rsid w:val="0326CCFB"/>
    <w:rsid w:val="059224C6"/>
    <w:rsid w:val="05A32B63"/>
    <w:rsid w:val="079A5889"/>
    <w:rsid w:val="0852D8E9"/>
    <w:rsid w:val="0902B4B8"/>
    <w:rsid w:val="09CBD809"/>
    <w:rsid w:val="0A2B2BCC"/>
    <w:rsid w:val="0AB5A681"/>
    <w:rsid w:val="0DE00B9F"/>
    <w:rsid w:val="0DF071B0"/>
    <w:rsid w:val="0E120FB1"/>
    <w:rsid w:val="0F39070C"/>
    <w:rsid w:val="10E5D64A"/>
    <w:rsid w:val="11B4A973"/>
    <w:rsid w:val="1220F5C0"/>
    <w:rsid w:val="12EE8517"/>
    <w:rsid w:val="135A5AA0"/>
    <w:rsid w:val="139D7916"/>
    <w:rsid w:val="13B6BB70"/>
    <w:rsid w:val="14568027"/>
    <w:rsid w:val="145E8FBC"/>
    <w:rsid w:val="145FB334"/>
    <w:rsid w:val="14BB8018"/>
    <w:rsid w:val="15A84890"/>
    <w:rsid w:val="1610903D"/>
    <w:rsid w:val="174418F1"/>
    <w:rsid w:val="1784F5A7"/>
    <w:rsid w:val="1A0C9B75"/>
    <w:rsid w:val="1BF9364A"/>
    <w:rsid w:val="1C178A14"/>
    <w:rsid w:val="1CF1319F"/>
    <w:rsid w:val="1D443C37"/>
    <w:rsid w:val="1E771FF6"/>
    <w:rsid w:val="1EE00C98"/>
    <w:rsid w:val="1EE02BBD"/>
    <w:rsid w:val="1F05B795"/>
    <w:rsid w:val="1F4F2AD6"/>
    <w:rsid w:val="1F9F0F74"/>
    <w:rsid w:val="1FDDFDD1"/>
    <w:rsid w:val="21323B8D"/>
    <w:rsid w:val="2145F42A"/>
    <w:rsid w:val="228EB91E"/>
    <w:rsid w:val="2294336E"/>
    <w:rsid w:val="22CF812D"/>
    <w:rsid w:val="2322C6CA"/>
    <w:rsid w:val="24229BF9"/>
    <w:rsid w:val="25C659E0"/>
    <w:rsid w:val="265A678C"/>
    <w:rsid w:val="269133CC"/>
    <w:rsid w:val="274A4BAE"/>
    <w:rsid w:val="29DE8E09"/>
    <w:rsid w:val="2BF8E56C"/>
    <w:rsid w:val="2C09677B"/>
    <w:rsid w:val="2D41B207"/>
    <w:rsid w:val="2E3519BC"/>
    <w:rsid w:val="2E8919FA"/>
    <w:rsid w:val="2F359620"/>
    <w:rsid w:val="2FD0EA1D"/>
    <w:rsid w:val="303101A7"/>
    <w:rsid w:val="310B04C5"/>
    <w:rsid w:val="311374CB"/>
    <w:rsid w:val="31777428"/>
    <w:rsid w:val="319363B1"/>
    <w:rsid w:val="31C1F025"/>
    <w:rsid w:val="31CCD208"/>
    <w:rsid w:val="32A6D526"/>
    <w:rsid w:val="33088ADF"/>
    <w:rsid w:val="33B866AE"/>
    <w:rsid w:val="34A45B40"/>
    <w:rsid w:val="350472CA"/>
    <w:rsid w:val="351B47DF"/>
    <w:rsid w:val="36F7E04F"/>
    <w:rsid w:val="37092FCD"/>
    <w:rsid w:val="381710CD"/>
    <w:rsid w:val="383C138C"/>
    <w:rsid w:val="3888860D"/>
    <w:rsid w:val="38A5002E"/>
    <w:rsid w:val="3961F06E"/>
    <w:rsid w:val="3977AD3E"/>
    <w:rsid w:val="39B0199E"/>
    <w:rsid w:val="39D7E3ED"/>
    <w:rsid w:val="3ABF24AF"/>
    <w:rsid w:val="3B0A2B3F"/>
    <w:rsid w:val="3B73B44E"/>
    <w:rsid w:val="3BB9DCDD"/>
    <w:rsid w:val="3C2FF2DA"/>
    <w:rsid w:val="3C8E1F13"/>
    <w:rsid w:val="3F02F234"/>
    <w:rsid w:val="4055D8C6"/>
    <w:rsid w:val="43A5BFE6"/>
    <w:rsid w:val="43D8703C"/>
    <w:rsid w:val="43E20BAF"/>
    <w:rsid w:val="43E8D64D"/>
    <w:rsid w:val="44CD263A"/>
    <w:rsid w:val="451FB036"/>
    <w:rsid w:val="46CD3C0A"/>
    <w:rsid w:val="47853D52"/>
    <w:rsid w:val="4A5817D1"/>
    <w:rsid w:val="4A688AC3"/>
    <w:rsid w:val="4BA0AD2D"/>
    <w:rsid w:val="4BCA59C4"/>
    <w:rsid w:val="4C8071C4"/>
    <w:rsid w:val="4CD485DE"/>
    <w:rsid w:val="4D3E75CC"/>
    <w:rsid w:val="4D853323"/>
    <w:rsid w:val="4D9F134E"/>
    <w:rsid w:val="4E1CE1FE"/>
    <w:rsid w:val="4ED84DEF"/>
    <w:rsid w:val="4F9C1370"/>
    <w:rsid w:val="508DDD2A"/>
    <w:rsid w:val="5120EA08"/>
    <w:rsid w:val="514EB8E6"/>
    <w:rsid w:val="51C80101"/>
    <w:rsid w:val="51ECDCFE"/>
    <w:rsid w:val="5258A446"/>
    <w:rsid w:val="52995924"/>
    <w:rsid w:val="53255CB3"/>
    <w:rsid w:val="5484750C"/>
    <w:rsid w:val="55792990"/>
    <w:rsid w:val="560B54F4"/>
    <w:rsid w:val="5675650E"/>
    <w:rsid w:val="5811356F"/>
    <w:rsid w:val="5907C0F5"/>
    <w:rsid w:val="5A4C9AB3"/>
    <w:rsid w:val="5BE9D013"/>
    <w:rsid w:val="5E0D2BDA"/>
    <w:rsid w:val="5E8076F3"/>
    <w:rsid w:val="5EFF9D23"/>
    <w:rsid w:val="60FE7014"/>
    <w:rsid w:val="6147B660"/>
    <w:rsid w:val="6164DCB0"/>
    <w:rsid w:val="61AD9245"/>
    <w:rsid w:val="61B817B5"/>
    <w:rsid w:val="62A10EF8"/>
    <w:rsid w:val="632A59A8"/>
    <w:rsid w:val="6389718B"/>
    <w:rsid w:val="63B51C84"/>
    <w:rsid w:val="63D06ED8"/>
    <w:rsid w:val="6447B648"/>
    <w:rsid w:val="64A46AF8"/>
    <w:rsid w:val="653618FD"/>
    <w:rsid w:val="65CD3D9D"/>
    <w:rsid w:val="6773E4ED"/>
    <w:rsid w:val="679FBFC4"/>
    <w:rsid w:val="67DC0BBA"/>
    <w:rsid w:val="680D7A32"/>
    <w:rsid w:val="6883733A"/>
    <w:rsid w:val="6A55E4A0"/>
    <w:rsid w:val="6CE05027"/>
    <w:rsid w:val="6E4B4D3E"/>
    <w:rsid w:val="6E72ECF0"/>
    <w:rsid w:val="6E8C154D"/>
    <w:rsid w:val="6FE71D9F"/>
    <w:rsid w:val="71A03F3B"/>
    <w:rsid w:val="733681C8"/>
    <w:rsid w:val="73465E13"/>
    <w:rsid w:val="734DC7CD"/>
    <w:rsid w:val="74F37DF2"/>
    <w:rsid w:val="7550A002"/>
    <w:rsid w:val="756302D5"/>
    <w:rsid w:val="75C6990A"/>
    <w:rsid w:val="75E9E44E"/>
    <w:rsid w:val="78F2A00D"/>
    <w:rsid w:val="7905B94A"/>
    <w:rsid w:val="79181799"/>
    <w:rsid w:val="79CB0DEB"/>
    <w:rsid w:val="7C975D7A"/>
    <w:rsid w:val="7CD0ACDC"/>
    <w:rsid w:val="7D102641"/>
    <w:rsid w:val="7E617108"/>
    <w:rsid w:val="7E8EA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20C01"/>
  <w15:docId w15:val="{D5183B84-0570-CC42-B59F-B36B2978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64D9"/>
    <w:rPr>
      <w:rFonts w:ascii="Calibri" w:eastAsia="Calibri" w:hAnsi="Calibri" w:cs="Times New Roman"/>
    </w:rPr>
  </w:style>
  <w:style w:type="paragraph" w:styleId="Nagwek1">
    <w:name w:val="heading 1"/>
    <w:basedOn w:val="Normalny"/>
    <w:next w:val="Normalny"/>
    <w:link w:val="Nagwek1Znak"/>
    <w:autoRedefine/>
    <w:uiPriority w:val="9"/>
    <w:qFormat/>
    <w:rsid w:val="00776C32"/>
    <w:pPr>
      <w:keepNext/>
      <w:keepLines/>
      <w:spacing w:before="240" w:after="0" w:line="360" w:lineRule="auto"/>
      <w:outlineLvl w:val="0"/>
    </w:pPr>
    <w:rPr>
      <w:rFonts w:ascii="Times New Roman" w:eastAsiaTheme="majorEastAsia" w:hAnsi="Times New Roman" w:cstheme="majorBidi"/>
      <w:b/>
      <w:color w:val="000000" w:themeColor="text1"/>
      <w:sz w:val="28"/>
      <w:szCs w:val="32"/>
    </w:rPr>
  </w:style>
  <w:style w:type="paragraph" w:styleId="Nagwek2">
    <w:name w:val="heading 2"/>
    <w:basedOn w:val="Normalny"/>
    <w:next w:val="Normalny"/>
    <w:link w:val="Nagwek2Znak"/>
    <w:autoRedefine/>
    <w:uiPriority w:val="9"/>
    <w:semiHidden/>
    <w:unhideWhenUsed/>
    <w:qFormat/>
    <w:rsid w:val="00776C32"/>
    <w:pPr>
      <w:keepNext/>
      <w:keepLines/>
      <w:spacing w:before="40" w:after="0" w:line="360" w:lineRule="auto"/>
      <w:outlineLvl w:val="1"/>
    </w:pPr>
    <w:rPr>
      <w:rFonts w:ascii="Times New Roman" w:eastAsiaTheme="majorEastAsia" w:hAnsi="Times New Roman" w:cstheme="majorBidi"/>
      <w:b/>
      <w:color w:val="000000" w:themeColor="text1"/>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5140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51402"/>
    <w:rPr>
      <w:sz w:val="20"/>
      <w:szCs w:val="20"/>
    </w:rPr>
  </w:style>
  <w:style w:type="paragraph" w:styleId="NormalnyWeb">
    <w:name w:val="Normal (Web)"/>
    <w:basedOn w:val="Normalny"/>
    <w:uiPriority w:val="99"/>
    <w:semiHidden/>
    <w:unhideWhenUsed/>
    <w:rsid w:val="005F07D7"/>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D37707"/>
    <w:pPr>
      <w:ind w:left="720"/>
      <w:contextualSpacing/>
    </w:pPr>
  </w:style>
  <w:style w:type="character" w:customStyle="1" w:styleId="normaltextrun">
    <w:name w:val="normaltextrun"/>
    <w:basedOn w:val="Domylnaczcionkaakapitu"/>
    <w:rsid w:val="00D37707"/>
  </w:style>
  <w:style w:type="character" w:styleId="Odwoanieprzypisudolnego">
    <w:name w:val="footnote reference"/>
    <w:basedOn w:val="Domylnaczcionkaakapitu"/>
    <w:uiPriority w:val="99"/>
    <w:semiHidden/>
    <w:unhideWhenUsed/>
    <w:rsid w:val="00D37707"/>
    <w:rPr>
      <w:vertAlign w:val="superscript"/>
    </w:rPr>
  </w:style>
  <w:style w:type="character" w:styleId="Hipercze">
    <w:name w:val="Hyperlink"/>
    <w:basedOn w:val="Domylnaczcionkaakapitu"/>
    <w:uiPriority w:val="99"/>
    <w:semiHidden/>
    <w:unhideWhenUsed/>
    <w:rsid w:val="004E18C1"/>
    <w:rPr>
      <w:color w:val="0000FF"/>
      <w:u w:val="single"/>
    </w:rPr>
  </w:style>
  <w:style w:type="paragraph" w:customStyle="1" w:styleId="Akapitzlist1">
    <w:name w:val="Akapit z listą1"/>
    <w:basedOn w:val="Normalny"/>
    <w:rsid w:val="0024073C"/>
    <w:pPr>
      <w:suppressAutoHyphens/>
      <w:spacing w:after="160" w:line="256" w:lineRule="auto"/>
      <w:ind w:left="720"/>
    </w:pPr>
    <w:rPr>
      <w:rFonts w:eastAsia="Arial Unicode MS" w:cs="Calibri"/>
      <w:lang w:eastAsia="ar-SA"/>
    </w:rPr>
  </w:style>
  <w:style w:type="paragraph" w:styleId="Nagwek">
    <w:name w:val="header"/>
    <w:basedOn w:val="Normalny"/>
    <w:link w:val="NagwekZnak"/>
    <w:uiPriority w:val="99"/>
    <w:unhideWhenUsed/>
    <w:rsid w:val="002609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094C"/>
    <w:rPr>
      <w:rFonts w:ascii="Calibri" w:eastAsia="Calibri" w:hAnsi="Calibri" w:cs="Times New Roman"/>
    </w:rPr>
  </w:style>
  <w:style w:type="paragraph" w:styleId="Stopka">
    <w:name w:val="footer"/>
    <w:basedOn w:val="Normalny"/>
    <w:link w:val="StopkaZnak"/>
    <w:uiPriority w:val="99"/>
    <w:unhideWhenUsed/>
    <w:rsid w:val="002609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094C"/>
    <w:rPr>
      <w:rFonts w:ascii="Calibri" w:eastAsia="Calibri" w:hAnsi="Calibri" w:cs="Times New Roman"/>
    </w:rPr>
  </w:style>
  <w:style w:type="table" w:styleId="Tabela-Siatka">
    <w:name w:val="Table Grid"/>
    <w:basedOn w:val="Standardowy"/>
    <w:uiPriority w:val="39"/>
    <w:rsid w:val="00260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6094C"/>
    <w:rPr>
      <w:b/>
      <w:bCs/>
    </w:rPr>
  </w:style>
  <w:style w:type="paragraph" w:styleId="Bezodstpw">
    <w:name w:val="No Spacing"/>
    <w:uiPriority w:val="1"/>
    <w:qFormat/>
    <w:rsid w:val="0026094C"/>
    <w:pPr>
      <w:spacing w:after="0" w:line="240" w:lineRule="auto"/>
    </w:pPr>
  </w:style>
  <w:style w:type="character" w:customStyle="1" w:styleId="Znakiprzypiswdolnych">
    <w:name w:val="Znaki przypisów dolnych"/>
    <w:rsid w:val="0026094C"/>
  </w:style>
  <w:style w:type="paragraph" w:customStyle="1" w:styleId="Tekstprzypisudolnego1">
    <w:name w:val="Tekst przypisu dolnego1"/>
    <w:basedOn w:val="Normalny"/>
    <w:rsid w:val="0026094C"/>
    <w:pPr>
      <w:suppressAutoHyphens/>
      <w:spacing w:after="0" w:line="100" w:lineRule="atLeast"/>
    </w:pPr>
    <w:rPr>
      <w:rFonts w:eastAsia="Arial Unicode MS" w:cs="Calibri"/>
      <w:sz w:val="20"/>
      <w:szCs w:val="20"/>
      <w:lang w:eastAsia="ar-SA"/>
    </w:rPr>
  </w:style>
  <w:style w:type="paragraph" w:styleId="Tekstdymka">
    <w:name w:val="Balloon Text"/>
    <w:basedOn w:val="Normalny"/>
    <w:link w:val="TekstdymkaZnak"/>
    <w:uiPriority w:val="99"/>
    <w:semiHidden/>
    <w:unhideWhenUsed/>
    <w:rsid w:val="00F2595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959"/>
    <w:rPr>
      <w:rFonts w:ascii="Tahoma" w:eastAsia="Calibri" w:hAnsi="Tahoma" w:cs="Tahoma"/>
      <w:sz w:val="16"/>
      <w:szCs w:val="16"/>
    </w:rPr>
  </w:style>
  <w:style w:type="paragraph" w:styleId="Cytatintensywny">
    <w:name w:val="Intense Quote"/>
    <w:basedOn w:val="Normalny"/>
    <w:next w:val="Normalny"/>
    <w:link w:val="CytatintensywnyZnak"/>
    <w:uiPriority w:val="30"/>
    <w:qFormat/>
    <w:rsid w:val="00F25959"/>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pl-PL"/>
    </w:rPr>
  </w:style>
  <w:style w:type="character" w:customStyle="1" w:styleId="CytatintensywnyZnak">
    <w:name w:val="Cytat intensywny Znak"/>
    <w:basedOn w:val="Domylnaczcionkaakapitu"/>
    <w:link w:val="Cytatintensywny"/>
    <w:uiPriority w:val="30"/>
    <w:rsid w:val="00F25959"/>
    <w:rPr>
      <w:rFonts w:eastAsiaTheme="minorEastAsia"/>
      <w:b/>
      <w:bCs/>
      <w:i/>
      <w:iCs/>
      <w:color w:val="4F81BD" w:themeColor="accent1"/>
      <w:lang w:eastAsia="pl-PL"/>
    </w:rPr>
  </w:style>
  <w:style w:type="numbering" w:customStyle="1" w:styleId="Biecalista1">
    <w:name w:val="Bieżąca lista1"/>
    <w:uiPriority w:val="99"/>
    <w:rsid w:val="00BB7156"/>
    <w:pPr>
      <w:numPr>
        <w:numId w:val="30"/>
      </w:numPr>
    </w:pPr>
  </w:style>
  <w:style w:type="character" w:customStyle="1" w:styleId="Nagwek1Znak">
    <w:name w:val="Nagłówek 1 Znak"/>
    <w:basedOn w:val="Domylnaczcionkaakapitu"/>
    <w:link w:val="Nagwek1"/>
    <w:uiPriority w:val="9"/>
    <w:rsid w:val="00776C32"/>
    <w:rPr>
      <w:rFonts w:ascii="Times New Roman" w:eastAsiaTheme="majorEastAsia" w:hAnsi="Times New Roman" w:cstheme="majorBidi"/>
      <w:b/>
      <w:color w:val="000000" w:themeColor="text1"/>
      <w:sz w:val="28"/>
      <w:szCs w:val="32"/>
    </w:rPr>
  </w:style>
  <w:style w:type="character" w:customStyle="1" w:styleId="Nagwek2Znak">
    <w:name w:val="Nagłówek 2 Znak"/>
    <w:basedOn w:val="Domylnaczcionkaakapitu"/>
    <w:link w:val="Nagwek2"/>
    <w:uiPriority w:val="9"/>
    <w:semiHidden/>
    <w:rsid w:val="00776C32"/>
    <w:rPr>
      <w:rFonts w:ascii="Times New Roman" w:eastAsiaTheme="majorEastAsia" w:hAnsi="Times New Roman" w:cstheme="majorBidi"/>
      <w:b/>
      <w:color w:val="000000" w:themeColor="text1"/>
      <w:sz w:val="24"/>
      <w:szCs w:val="26"/>
    </w:rPr>
  </w:style>
  <w:style w:type="character" w:customStyle="1" w:styleId="hgkelc">
    <w:name w:val="hgkelc"/>
    <w:basedOn w:val="Domylnaczcionkaakapitu"/>
    <w:rsid w:val="0050514D"/>
  </w:style>
  <w:style w:type="character" w:styleId="UyteHipercze">
    <w:name w:val="FollowedHyperlink"/>
    <w:basedOn w:val="Domylnaczcionkaakapitu"/>
    <w:uiPriority w:val="99"/>
    <w:semiHidden/>
    <w:unhideWhenUsed/>
    <w:rsid w:val="002C35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371194">
      <w:bodyDiv w:val="1"/>
      <w:marLeft w:val="0"/>
      <w:marRight w:val="0"/>
      <w:marTop w:val="0"/>
      <w:marBottom w:val="0"/>
      <w:divBdr>
        <w:top w:val="none" w:sz="0" w:space="0" w:color="auto"/>
        <w:left w:val="none" w:sz="0" w:space="0" w:color="auto"/>
        <w:bottom w:val="none" w:sz="0" w:space="0" w:color="auto"/>
        <w:right w:val="none" w:sz="0" w:space="0" w:color="auto"/>
      </w:divBdr>
    </w:div>
    <w:div w:id="721710050">
      <w:bodyDiv w:val="1"/>
      <w:marLeft w:val="0"/>
      <w:marRight w:val="0"/>
      <w:marTop w:val="0"/>
      <w:marBottom w:val="0"/>
      <w:divBdr>
        <w:top w:val="none" w:sz="0" w:space="0" w:color="auto"/>
        <w:left w:val="none" w:sz="0" w:space="0" w:color="auto"/>
        <w:bottom w:val="none" w:sz="0" w:space="0" w:color="auto"/>
        <w:right w:val="none" w:sz="0" w:space="0" w:color="auto"/>
      </w:divBdr>
    </w:div>
    <w:div w:id="1333951868">
      <w:bodyDiv w:val="1"/>
      <w:marLeft w:val="0"/>
      <w:marRight w:val="0"/>
      <w:marTop w:val="0"/>
      <w:marBottom w:val="0"/>
      <w:divBdr>
        <w:top w:val="none" w:sz="0" w:space="0" w:color="auto"/>
        <w:left w:val="none" w:sz="0" w:space="0" w:color="auto"/>
        <w:bottom w:val="none" w:sz="0" w:space="0" w:color="auto"/>
        <w:right w:val="none" w:sz="0" w:space="0" w:color="auto"/>
      </w:divBdr>
    </w:div>
    <w:div w:id="1592355752">
      <w:bodyDiv w:val="1"/>
      <w:marLeft w:val="0"/>
      <w:marRight w:val="0"/>
      <w:marTop w:val="0"/>
      <w:marBottom w:val="0"/>
      <w:divBdr>
        <w:top w:val="none" w:sz="0" w:space="0" w:color="auto"/>
        <w:left w:val="none" w:sz="0" w:space="0" w:color="auto"/>
        <w:bottom w:val="none" w:sz="0" w:space="0" w:color="auto"/>
        <w:right w:val="none" w:sz="0" w:space="0" w:color="auto"/>
      </w:divBdr>
      <w:divsChild>
        <w:div w:id="224951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x.pl/" TargetMode="External"/><Relationship Id="rId18" Type="http://schemas.openxmlformats.org/officeDocument/2006/relationships/hyperlink" Target="tel:226160268" TargetMode="External"/><Relationship Id="rId3" Type="http://schemas.openxmlformats.org/officeDocument/2006/relationships/customXml" Target="../customXml/item3.xml"/><Relationship Id="rId21" Type="http://schemas.openxmlformats.org/officeDocument/2006/relationships/hyperlink" Target="mailto:sekretariat@mopsrzeszow.p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ip.legalis.pl/urlSearch.seam?HitlistCaption=Odes%C5%82ania&amp;pap_group=25009374&amp;refSource=guide&amp;sortField=document-date&amp;filterByUniqueVersionBaseId=true"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mailto:3wr@rzeszow.sr.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tandardy@fdds.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 Id="rId22" Type="http://schemas.openxmlformats.org/officeDocument/2006/relationships/hyperlink" Target="mailto:biuro.podawcze.porze@prokuratura.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tandardy.fdds.pl/standardy-w-dzialaniu/hote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EA90DD0B86954BB561682B64D2B266" ma:contentTypeVersion="8" ma:contentTypeDescription="Utwórz nowy dokument." ma:contentTypeScope="" ma:versionID="9a2fbd6c825b2aea4dc493d9c376c391">
  <xsd:schema xmlns:xsd="http://www.w3.org/2001/XMLSchema" xmlns:xs="http://www.w3.org/2001/XMLSchema" xmlns:p="http://schemas.microsoft.com/office/2006/metadata/properties" xmlns:ns2="3689589c-5a10-4b5c-8993-a2eda0d5ceb2" targetNamespace="http://schemas.microsoft.com/office/2006/metadata/properties" ma:root="true" ma:fieldsID="c45c7f98901bf6c32d22df8cba8b32c4" ns2:_="">
    <xsd:import namespace="3689589c-5a10-4b5c-8993-a2eda0d5c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9589c-5a10-4b5c-8993-a2eda0d5c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9F527-CCE8-432B-8E8B-899D9DCE9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9589c-5a10-4b5c-8993-a2eda0d5c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B8BCE-7065-4AF9-ACEB-2198944BDB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387DF5-BF3A-40FF-B892-44272210039F}">
  <ds:schemaRefs>
    <ds:schemaRef ds:uri="http://schemas.microsoft.com/sharepoint/v3/contenttype/forms"/>
  </ds:schemaRefs>
</ds:datastoreItem>
</file>

<file path=customXml/itemProps4.xml><?xml version="1.0" encoding="utf-8"?>
<ds:datastoreItem xmlns:ds="http://schemas.openxmlformats.org/officeDocument/2006/customXml" ds:itemID="{6DB9975B-3B42-4E76-9C1B-176C7A47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32</Pages>
  <Words>6951</Words>
  <Characters>41708</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Bociarska</dc:creator>
  <cp:lastModifiedBy>Microsoft Office User</cp:lastModifiedBy>
  <cp:revision>5</cp:revision>
  <dcterms:created xsi:type="dcterms:W3CDTF">2024-08-17T07:06:00Z</dcterms:created>
  <dcterms:modified xsi:type="dcterms:W3CDTF">2024-08-18T09:20:00Z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0x010100D2EA90DD0B86954BB561682B64D2B266</vt:lpwstr>
  </property>
</Properties>
</file>